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665E" w:rsidRDefault="00F8665E" w:rsidP="00F8665E">
      <w:proofErr w:type="gramStart"/>
      <w:r>
        <w:t xml:space="preserve">Whole and Trace Element Geochemistry Summary of altered and mineralized samples of the </w:t>
      </w:r>
      <w:proofErr w:type="spellStart"/>
      <w:r>
        <w:t>Kurupung</w:t>
      </w:r>
      <w:proofErr w:type="spellEnd"/>
      <w:r>
        <w:t xml:space="preserve"> Batholith.</w:t>
      </w:r>
      <w:proofErr w:type="gramEnd"/>
    </w:p>
    <w:p w:rsidR="00F8665E" w:rsidRDefault="00F8665E" w:rsidP="00F8665E"/>
    <w:p w:rsidR="00F8665E" w:rsidRDefault="00F8665E" w:rsidP="00F8665E">
      <w:r>
        <w:t xml:space="preserve">In an effort to document geochemical signatures and variations across the batholith and mineralized zones, selected sample suite was submitted to </w:t>
      </w:r>
      <w:proofErr w:type="spellStart"/>
      <w:r>
        <w:t>ActLabs</w:t>
      </w:r>
      <w:proofErr w:type="spellEnd"/>
      <w:r>
        <w:t xml:space="preserve"> for research grade whole rock, trace element, and REE geochemical analyses.  The samples submi</w:t>
      </w:r>
      <w:r w:rsidR="003A5F00">
        <w:t>t</w:t>
      </w:r>
      <w:r>
        <w:t xml:space="preserve">ted ranged from unaltered </w:t>
      </w:r>
      <w:proofErr w:type="spellStart"/>
      <w:r>
        <w:t>Kurupung</w:t>
      </w:r>
      <w:proofErr w:type="spellEnd"/>
      <w:r>
        <w:t xml:space="preserve"> into K-</w:t>
      </w:r>
      <w:proofErr w:type="spellStart"/>
      <w:r>
        <w:t>metasomatized</w:t>
      </w:r>
      <w:proofErr w:type="spellEnd"/>
      <w:r>
        <w:t xml:space="preserve"> domains through to the </w:t>
      </w:r>
      <w:proofErr w:type="spellStart"/>
      <w:r>
        <w:t>albite</w:t>
      </w:r>
      <w:proofErr w:type="spellEnd"/>
      <w:r>
        <w:t xml:space="preserve"> alteration associated with the uranium mineralization.  This summary focuses on the geochemical signatures of the alkaline signatures of the alteration zone associated with late stage K-Na </w:t>
      </w:r>
      <w:proofErr w:type="spellStart"/>
      <w:r>
        <w:t>metasomatism</w:t>
      </w:r>
      <w:proofErr w:type="spellEnd"/>
      <w:r>
        <w:t>.  The following samples were selected to capture: (1) the initiation of K-spar growth; (2) transition into K-</w:t>
      </w:r>
      <w:proofErr w:type="spellStart"/>
      <w:r>
        <w:t>metasomatism</w:t>
      </w:r>
      <w:proofErr w:type="spellEnd"/>
      <w:r>
        <w:t xml:space="preserve"> with blocky K-spar over the metamorphic fabric; (3) initiation of Na-</w:t>
      </w:r>
      <w:proofErr w:type="spellStart"/>
      <w:r>
        <w:t>metasomatism</w:t>
      </w:r>
      <w:proofErr w:type="spellEnd"/>
      <w:r>
        <w:t xml:space="preserve"> with white </w:t>
      </w:r>
      <w:proofErr w:type="spellStart"/>
      <w:r>
        <w:t>albite</w:t>
      </w:r>
      <w:proofErr w:type="spellEnd"/>
      <w:r>
        <w:t xml:space="preserve"> rinds on K-spar; (4) complete </w:t>
      </w:r>
      <w:proofErr w:type="spellStart"/>
      <w:r>
        <w:t>albitization</w:t>
      </w:r>
      <w:proofErr w:type="spellEnd"/>
      <w:r>
        <w:t xml:space="preserve"> defined by blocky red </w:t>
      </w:r>
      <w:proofErr w:type="spellStart"/>
      <w:r>
        <w:t>albite</w:t>
      </w:r>
      <w:proofErr w:type="spellEnd"/>
      <w:r>
        <w:t>; and (5) intense zircon and U-</w:t>
      </w:r>
      <w:proofErr w:type="spellStart"/>
      <w:r>
        <w:t>mineraralization</w:t>
      </w:r>
      <w:proofErr w:type="spellEnd"/>
      <w:r>
        <w:t>.</w:t>
      </w:r>
    </w:p>
    <w:p w:rsidR="00F8665E" w:rsidRDefault="00F8665E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92"/>
        <w:gridCol w:w="3192"/>
        <w:gridCol w:w="3192"/>
      </w:tblGrid>
      <w:tr w:rsidR="00F8665E" w:rsidRPr="009E2FB9" w:rsidTr="00F2050E">
        <w:tc>
          <w:tcPr>
            <w:tcW w:w="3192" w:type="dxa"/>
          </w:tcPr>
          <w:p w:rsidR="00F8665E" w:rsidRPr="009E2FB9" w:rsidRDefault="00F8665E" w:rsidP="00F2050E">
            <w:pPr>
              <w:jc w:val="center"/>
              <w:rPr>
                <w:sz w:val="20"/>
                <w:szCs w:val="20"/>
              </w:rPr>
            </w:pPr>
            <w:r w:rsidRPr="009E2FB9">
              <w:rPr>
                <w:sz w:val="20"/>
                <w:szCs w:val="20"/>
              </w:rPr>
              <w:t>ARN094 102.3</w:t>
            </w:r>
          </w:p>
        </w:tc>
        <w:tc>
          <w:tcPr>
            <w:tcW w:w="3192" w:type="dxa"/>
          </w:tcPr>
          <w:p w:rsidR="00F8665E" w:rsidRPr="009E2FB9" w:rsidRDefault="00F8665E" w:rsidP="00F8665E">
            <w:pPr>
              <w:jc w:val="center"/>
              <w:rPr>
                <w:sz w:val="20"/>
                <w:szCs w:val="20"/>
              </w:rPr>
            </w:pPr>
            <w:r w:rsidRPr="009E2FB9">
              <w:rPr>
                <w:sz w:val="20"/>
                <w:szCs w:val="20"/>
              </w:rPr>
              <w:t xml:space="preserve">Minor secondary K-spar growth over </w:t>
            </w:r>
            <w:proofErr w:type="spellStart"/>
            <w:r w:rsidRPr="009E2FB9">
              <w:rPr>
                <w:sz w:val="20"/>
                <w:szCs w:val="20"/>
              </w:rPr>
              <w:t>Kurupung</w:t>
            </w:r>
            <w:proofErr w:type="spellEnd"/>
          </w:p>
        </w:tc>
        <w:tc>
          <w:tcPr>
            <w:tcW w:w="3192" w:type="dxa"/>
          </w:tcPr>
          <w:p w:rsidR="00F8665E" w:rsidRPr="009E2FB9" w:rsidRDefault="00F8665E" w:rsidP="00F2050E">
            <w:pPr>
              <w:jc w:val="center"/>
              <w:rPr>
                <w:sz w:val="20"/>
                <w:szCs w:val="20"/>
              </w:rPr>
            </w:pPr>
            <w:r w:rsidRPr="009E2FB9">
              <w:rPr>
                <w:sz w:val="20"/>
                <w:szCs w:val="20"/>
              </w:rPr>
              <w:t>Initiation of K-spar growth</w:t>
            </w:r>
          </w:p>
        </w:tc>
      </w:tr>
      <w:tr w:rsidR="00F8665E" w:rsidRPr="009E2FB9" w:rsidTr="00F2050E">
        <w:tc>
          <w:tcPr>
            <w:tcW w:w="3192" w:type="dxa"/>
          </w:tcPr>
          <w:p w:rsidR="00F8665E" w:rsidRPr="009E2FB9" w:rsidRDefault="00F8665E" w:rsidP="00F2050E">
            <w:pPr>
              <w:jc w:val="center"/>
              <w:rPr>
                <w:sz w:val="20"/>
                <w:szCs w:val="20"/>
              </w:rPr>
            </w:pPr>
            <w:r w:rsidRPr="009E2FB9">
              <w:rPr>
                <w:sz w:val="20"/>
                <w:szCs w:val="20"/>
              </w:rPr>
              <w:t>ARW030 208.8</w:t>
            </w:r>
          </w:p>
        </w:tc>
        <w:tc>
          <w:tcPr>
            <w:tcW w:w="3192" w:type="dxa"/>
          </w:tcPr>
          <w:p w:rsidR="00F8665E" w:rsidRPr="009E2FB9" w:rsidRDefault="00F8665E" w:rsidP="00F8665E">
            <w:pPr>
              <w:jc w:val="center"/>
              <w:rPr>
                <w:sz w:val="20"/>
                <w:szCs w:val="20"/>
              </w:rPr>
            </w:pPr>
            <w:r w:rsidRPr="009E2FB9">
              <w:rPr>
                <w:sz w:val="20"/>
                <w:szCs w:val="20"/>
              </w:rPr>
              <w:t xml:space="preserve">Relatively fresh </w:t>
            </w:r>
            <w:proofErr w:type="spellStart"/>
            <w:r w:rsidRPr="009E2FB9">
              <w:rPr>
                <w:sz w:val="20"/>
                <w:szCs w:val="20"/>
              </w:rPr>
              <w:t>Kurupung</w:t>
            </w:r>
            <w:proofErr w:type="spellEnd"/>
            <w:r w:rsidRPr="009E2FB9">
              <w:rPr>
                <w:sz w:val="20"/>
                <w:szCs w:val="20"/>
              </w:rPr>
              <w:t xml:space="preserve"> with minor secondary K-spar growth</w:t>
            </w:r>
          </w:p>
        </w:tc>
        <w:tc>
          <w:tcPr>
            <w:tcW w:w="3192" w:type="dxa"/>
          </w:tcPr>
          <w:p w:rsidR="00F8665E" w:rsidRPr="009E2FB9" w:rsidRDefault="00F8665E" w:rsidP="00F2050E">
            <w:pPr>
              <w:jc w:val="center"/>
              <w:rPr>
                <w:sz w:val="20"/>
                <w:szCs w:val="20"/>
              </w:rPr>
            </w:pPr>
            <w:r w:rsidRPr="009E2FB9">
              <w:rPr>
                <w:sz w:val="20"/>
                <w:szCs w:val="20"/>
              </w:rPr>
              <w:t>Initiation of K-spar growth</w:t>
            </w:r>
          </w:p>
        </w:tc>
      </w:tr>
      <w:tr w:rsidR="00F8665E" w:rsidRPr="009E2FB9" w:rsidTr="00F2050E">
        <w:tc>
          <w:tcPr>
            <w:tcW w:w="3192" w:type="dxa"/>
          </w:tcPr>
          <w:p w:rsidR="00F8665E" w:rsidRPr="009E2FB9" w:rsidRDefault="00F8665E" w:rsidP="00F2050E">
            <w:pPr>
              <w:jc w:val="center"/>
              <w:rPr>
                <w:sz w:val="20"/>
                <w:szCs w:val="20"/>
              </w:rPr>
            </w:pPr>
            <w:r w:rsidRPr="009E2FB9">
              <w:rPr>
                <w:sz w:val="20"/>
                <w:szCs w:val="20"/>
              </w:rPr>
              <w:t>ARN048 65.5</w:t>
            </w:r>
          </w:p>
        </w:tc>
        <w:tc>
          <w:tcPr>
            <w:tcW w:w="3192" w:type="dxa"/>
          </w:tcPr>
          <w:p w:rsidR="00F8665E" w:rsidRPr="009E2FB9" w:rsidRDefault="00F8665E" w:rsidP="00F8665E">
            <w:pPr>
              <w:jc w:val="center"/>
              <w:rPr>
                <w:sz w:val="20"/>
                <w:szCs w:val="20"/>
              </w:rPr>
            </w:pPr>
            <w:r w:rsidRPr="009E2FB9">
              <w:rPr>
                <w:sz w:val="20"/>
                <w:szCs w:val="20"/>
              </w:rPr>
              <w:t>Blocky feldspar over fabric</w:t>
            </w:r>
          </w:p>
        </w:tc>
        <w:tc>
          <w:tcPr>
            <w:tcW w:w="3192" w:type="dxa"/>
          </w:tcPr>
          <w:p w:rsidR="00F8665E" w:rsidRPr="009E2FB9" w:rsidRDefault="00F8665E" w:rsidP="00F2050E">
            <w:pPr>
              <w:jc w:val="center"/>
              <w:rPr>
                <w:sz w:val="20"/>
                <w:szCs w:val="20"/>
              </w:rPr>
            </w:pPr>
            <w:r w:rsidRPr="009E2FB9">
              <w:rPr>
                <w:sz w:val="20"/>
                <w:szCs w:val="20"/>
              </w:rPr>
              <w:t>Transition into K-</w:t>
            </w:r>
            <w:proofErr w:type="spellStart"/>
            <w:r w:rsidRPr="009E2FB9">
              <w:rPr>
                <w:sz w:val="20"/>
                <w:szCs w:val="20"/>
              </w:rPr>
              <w:t>metasomatism</w:t>
            </w:r>
            <w:proofErr w:type="spellEnd"/>
          </w:p>
        </w:tc>
      </w:tr>
      <w:tr w:rsidR="00F8665E" w:rsidRPr="009E2FB9" w:rsidTr="00F2050E">
        <w:tc>
          <w:tcPr>
            <w:tcW w:w="3192" w:type="dxa"/>
          </w:tcPr>
          <w:p w:rsidR="00F8665E" w:rsidRPr="009E2FB9" w:rsidRDefault="00F8665E" w:rsidP="00F2050E">
            <w:pPr>
              <w:jc w:val="center"/>
              <w:rPr>
                <w:sz w:val="20"/>
                <w:szCs w:val="20"/>
              </w:rPr>
            </w:pPr>
            <w:r w:rsidRPr="009E2FB9">
              <w:rPr>
                <w:sz w:val="20"/>
                <w:szCs w:val="20"/>
              </w:rPr>
              <w:t>ARS029 83.5</w:t>
            </w:r>
          </w:p>
        </w:tc>
        <w:tc>
          <w:tcPr>
            <w:tcW w:w="3192" w:type="dxa"/>
          </w:tcPr>
          <w:p w:rsidR="00F8665E" w:rsidRPr="009E2FB9" w:rsidRDefault="00F8665E" w:rsidP="00F8665E">
            <w:pPr>
              <w:jc w:val="center"/>
              <w:rPr>
                <w:sz w:val="20"/>
                <w:szCs w:val="20"/>
              </w:rPr>
            </w:pPr>
            <w:r w:rsidRPr="009E2FB9">
              <w:rPr>
                <w:sz w:val="20"/>
                <w:szCs w:val="20"/>
              </w:rPr>
              <w:t>Blocky feldspar over fabric</w:t>
            </w:r>
          </w:p>
        </w:tc>
        <w:tc>
          <w:tcPr>
            <w:tcW w:w="3192" w:type="dxa"/>
          </w:tcPr>
          <w:p w:rsidR="00F8665E" w:rsidRPr="009E2FB9" w:rsidRDefault="00F8665E" w:rsidP="00F2050E">
            <w:pPr>
              <w:jc w:val="center"/>
              <w:rPr>
                <w:sz w:val="20"/>
                <w:szCs w:val="20"/>
              </w:rPr>
            </w:pPr>
            <w:r w:rsidRPr="009E2FB9">
              <w:rPr>
                <w:sz w:val="20"/>
                <w:szCs w:val="20"/>
              </w:rPr>
              <w:t>Transition into K-</w:t>
            </w:r>
            <w:proofErr w:type="spellStart"/>
            <w:r w:rsidRPr="009E2FB9">
              <w:rPr>
                <w:sz w:val="20"/>
                <w:szCs w:val="20"/>
              </w:rPr>
              <w:t>metasomatism</w:t>
            </w:r>
            <w:proofErr w:type="spellEnd"/>
          </w:p>
        </w:tc>
      </w:tr>
      <w:tr w:rsidR="00F8665E" w:rsidRPr="009E2FB9" w:rsidTr="00F2050E">
        <w:tc>
          <w:tcPr>
            <w:tcW w:w="3192" w:type="dxa"/>
          </w:tcPr>
          <w:p w:rsidR="00F8665E" w:rsidRPr="009E2FB9" w:rsidRDefault="00F8665E" w:rsidP="00F2050E">
            <w:pPr>
              <w:jc w:val="center"/>
              <w:rPr>
                <w:sz w:val="20"/>
                <w:szCs w:val="20"/>
              </w:rPr>
            </w:pPr>
            <w:r w:rsidRPr="009E2FB9">
              <w:rPr>
                <w:sz w:val="20"/>
                <w:szCs w:val="20"/>
              </w:rPr>
              <w:t>ARS094 151.80</w:t>
            </w:r>
          </w:p>
        </w:tc>
        <w:tc>
          <w:tcPr>
            <w:tcW w:w="3192" w:type="dxa"/>
          </w:tcPr>
          <w:p w:rsidR="00F8665E" w:rsidRPr="009E2FB9" w:rsidRDefault="00F8665E" w:rsidP="00F8665E">
            <w:pPr>
              <w:jc w:val="center"/>
              <w:rPr>
                <w:sz w:val="20"/>
                <w:szCs w:val="20"/>
              </w:rPr>
            </w:pPr>
            <w:r w:rsidRPr="009E2FB9">
              <w:rPr>
                <w:sz w:val="20"/>
                <w:szCs w:val="20"/>
              </w:rPr>
              <w:t>Secondary K-spar</w:t>
            </w:r>
          </w:p>
        </w:tc>
        <w:tc>
          <w:tcPr>
            <w:tcW w:w="3192" w:type="dxa"/>
          </w:tcPr>
          <w:p w:rsidR="00F8665E" w:rsidRPr="009E2FB9" w:rsidRDefault="00F8665E" w:rsidP="00F2050E">
            <w:pPr>
              <w:jc w:val="center"/>
              <w:rPr>
                <w:sz w:val="20"/>
                <w:szCs w:val="20"/>
              </w:rPr>
            </w:pPr>
            <w:r w:rsidRPr="009E2FB9">
              <w:rPr>
                <w:sz w:val="20"/>
                <w:szCs w:val="20"/>
              </w:rPr>
              <w:t>Transition into K-</w:t>
            </w:r>
            <w:proofErr w:type="spellStart"/>
            <w:r w:rsidRPr="009E2FB9">
              <w:rPr>
                <w:sz w:val="20"/>
                <w:szCs w:val="20"/>
              </w:rPr>
              <w:t>metasomatism</w:t>
            </w:r>
            <w:proofErr w:type="spellEnd"/>
          </w:p>
        </w:tc>
      </w:tr>
      <w:tr w:rsidR="00F8665E" w:rsidRPr="009E2FB9" w:rsidTr="00F2050E">
        <w:tc>
          <w:tcPr>
            <w:tcW w:w="3192" w:type="dxa"/>
          </w:tcPr>
          <w:p w:rsidR="00F8665E" w:rsidRPr="009E2FB9" w:rsidRDefault="00F8665E" w:rsidP="00F2050E">
            <w:pPr>
              <w:jc w:val="center"/>
              <w:rPr>
                <w:sz w:val="20"/>
                <w:szCs w:val="20"/>
              </w:rPr>
            </w:pPr>
            <w:r w:rsidRPr="009E2FB9">
              <w:rPr>
                <w:sz w:val="20"/>
                <w:szCs w:val="20"/>
              </w:rPr>
              <w:t>ARS090 209.25</w:t>
            </w:r>
          </w:p>
        </w:tc>
        <w:tc>
          <w:tcPr>
            <w:tcW w:w="3192" w:type="dxa"/>
          </w:tcPr>
          <w:p w:rsidR="00F8665E" w:rsidRPr="009E2FB9" w:rsidRDefault="00F8665E" w:rsidP="00F8665E">
            <w:pPr>
              <w:jc w:val="center"/>
              <w:rPr>
                <w:sz w:val="20"/>
                <w:szCs w:val="20"/>
              </w:rPr>
            </w:pPr>
            <w:r w:rsidRPr="009E2FB9">
              <w:rPr>
                <w:sz w:val="20"/>
                <w:szCs w:val="20"/>
              </w:rPr>
              <w:t>White rinds on K-spar</w:t>
            </w:r>
          </w:p>
        </w:tc>
        <w:tc>
          <w:tcPr>
            <w:tcW w:w="3192" w:type="dxa"/>
          </w:tcPr>
          <w:p w:rsidR="00F8665E" w:rsidRPr="009E2FB9" w:rsidRDefault="00F8665E" w:rsidP="00F2050E">
            <w:pPr>
              <w:jc w:val="center"/>
              <w:rPr>
                <w:sz w:val="20"/>
                <w:szCs w:val="20"/>
              </w:rPr>
            </w:pPr>
            <w:r w:rsidRPr="009E2FB9">
              <w:rPr>
                <w:sz w:val="20"/>
                <w:szCs w:val="20"/>
              </w:rPr>
              <w:t>Initiation of Na-</w:t>
            </w:r>
            <w:proofErr w:type="spellStart"/>
            <w:r w:rsidRPr="009E2FB9">
              <w:rPr>
                <w:sz w:val="20"/>
                <w:szCs w:val="20"/>
              </w:rPr>
              <w:t>metasomatism</w:t>
            </w:r>
            <w:proofErr w:type="spellEnd"/>
          </w:p>
        </w:tc>
      </w:tr>
      <w:tr w:rsidR="00F8665E" w:rsidRPr="009E2FB9" w:rsidTr="00F2050E">
        <w:tc>
          <w:tcPr>
            <w:tcW w:w="3192" w:type="dxa"/>
          </w:tcPr>
          <w:p w:rsidR="00F8665E" w:rsidRPr="009E2FB9" w:rsidRDefault="00F8665E" w:rsidP="00F2050E">
            <w:pPr>
              <w:jc w:val="center"/>
              <w:rPr>
                <w:sz w:val="20"/>
                <w:szCs w:val="20"/>
              </w:rPr>
            </w:pPr>
            <w:r w:rsidRPr="009E2FB9">
              <w:rPr>
                <w:sz w:val="20"/>
                <w:szCs w:val="20"/>
              </w:rPr>
              <w:t>ARS043 154</w:t>
            </w:r>
          </w:p>
        </w:tc>
        <w:tc>
          <w:tcPr>
            <w:tcW w:w="3192" w:type="dxa"/>
          </w:tcPr>
          <w:p w:rsidR="00F8665E" w:rsidRPr="009E2FB9" w:rsidRDefault="00F8665E" w:rsidP="00F8665E">
            <w:pPr>
              <w:jc w:val="center"/>
              <w:rPr>
                <w:sz w:val="20"/>
                <w:szCs w:val="20"/>
              </w:rPr>
            </w:pPr>
            <w:proofErr w:type="spellStart"/>
            <w:r w:rsidRPr="009E2FB9">
              <w:rPr>
                <w:sz w:val="20"/>
                <w:szCs w:val="20"/>
              </w:rPr>
              <w:t>Rinding</w:t>
            </w:r>
            <w:proofErr w:type="spellEnd"/>
            <w:r w:rsidRPr="009E2FB9">
              <w:rPr>
                <w:sz w:val="20"/>
                <w:szCs w:val="20"/>
              </w:rPr>
              <w:t xml:space="preserve"> of K-spar by </w:t>
            </w:r>
            <w:proofErr w:type="spellStart"/>
            <w:r w:rsidRPr="009E2FB9">
              <w:rPr>
                <w:sz w:val="20"/>
                <w:szCs w:val="20"/>
              </w:rPr>
              <w:t>albite</w:t>
            </w:r>
            <w:proofErr w:type="spellEnd"/>
          </w:p>
        </w:tc>
        <w:tc>
          <w:tcPr>
            <w:tcW w:w="3192" w:type="dxa"/>
          </w:tcPr>
          <w:p w:rsidR="00F8665E" w:rsidRPr="009E2FB9" w:rsidRDefault="00F8665E" w:rsidP="00F2050E">
            <w:pPr>
              <w:jc w:val="center"/>
              <w:rPr>
                <w:sz w:val="20"/>
                <w:szCs w:val="20"/>
              </w:rPr>
            </w:pPr>
            <w:r w:rsidRPr="009E2FB9">
              <w:rPr>
                <w:sz w:val="20"/>
                <w:szCs w:val="20"/>
              </w:rPr>
              <w:t>Initiation of Na-</w:t>
            </w:r>
            <w:proofErr w:type="spellStart"/>
            <w:r w:rsidRPr="009E2FB9">
              <w:rPr>
                <w:sz w:val="20"/>
                <w:szCs w:val="20"/>
              </w:rPr>
              <w:t>metasomatism</w:t>
            </w:r>
            <w:proofErr w:type="spellEnd"/>
          </w:p>
        </w:tc>
      </w:tr>
      <w:tr w:rsidR="00F8665E" w:rsidRPr="009E2FB9" w:rsidTr="00F2050E">
        <w:tc>
          <w:tcPr>
            <w:tcW w:w="3192" w:type="dxa"/>
          </w:tcPr>
          <w:p w:rsidR="00F8665E" w:rsidRPr="009E2FB9" w:rsidRDefault="00F8665E" w:rsidP="00F2050E">
            <w:pPr>
              <w:jc w:val="center"/>
              <w:rPr>
                <w:sz w:val="20"/>
                <w:szCs w:val="20"/>
              </w:rPr>
            </w:pPr>
            <w:r w:rsidRPr="009E2FB9">
              <w:rPr>
                <w:sz w:val="20"/>
                <w:szCs w:val="20"/>
              </w:rPr>
              <w:t>ACCORI NORTH C 011 123.0</w:t>
            </w:r>
          </w:p>
        </w:tc>
        <w:tc>
          <w:tcPr>
            <w:tcW w:w="3192" w:type="dxa"/>
          </w:tcPr>
          <w:p w:rsidR="00F8665E" w:rsidRPr="009E2FB9" w:rsidRDefault="00F8665E" w:rsidP="00F8665E">
            <w:pPr>
              <w:jc w:val="center"/>
              <w:rPr>
                <w:sz w:val="20"/>
                <w:szCs w:val="20"/>
              </w:rPr>
            </w:pPr>
            <w:proofErr w:type="spellStart"/>
            <w:r w:rsidRPr="009E2FB9">
              <w:rPr>
                <w:sz w:val="20"/>
                <w:szCs w:val="20"/>
              </w:rPr>
              <w:t>Albitized</w:t>
            </w:r>
            <w:proofErr w:type="spellEnd"/>
            <w:r w:rsidRPr="009E2FB9">
              <w:rPr>
                <w:sz w:val="20"/>
                <w:szCs w:val="20"/>
              </w:rPr>
              <w:t xml:space="preserve"> </w:t>
            </w:r>
            <w:proofErr w:type="spellStart"/>
            <w:r w:rsidRPr="009E2FB9">
              <w:rPr>
                <w:sz w:val="20"/>
                <w:szCs w:val="20"/>
              </w:rPr>
              <w:t>cataclasite</w:t>
            </w:r>
            <w:proofErr w:type="spellEnd"/>
          </w:p>
        </w:tc>
        <w:tc>
          <w:tcPr>
            <w:tcW w:w="3192" w:type="dxa"/>
          </w:tcPr>
          <w:p w:rsidR="00F8665E" w:rsidRPr="009E2FB9" w:rsidRDefault="00F8665E" w:rsidP="00F2050E">
            <w:pPr>
              <w:jc w:val="center"/>
              <w:rPr>
                <w:sz w:val="20"/>
                <w:szCs w:val="20"/>
              </w:rPr>
            </w:pPr>
            <w:r w:rsidRPr="009E2FB9">
              <w:rPr>
                <w:sz w:val="20"/>
                <w:szCs w:val="20"/>
              </w:rPr>
              <w:t xml:space="preserve">Complete </w:t>
            </w:r>
            <w:proofErr w:type="spellStart"/>
            <w:r w:rsidRPr="009E2FB9">
              <w:rPr>
                <w:sz w:val="20"/>
                <w:szCs w:val="20"/>
              </w:rPr>
              <w:t>albitization</w:t>
            </w:r>
            <w:proofErr w:type="spellEnd"/>
          </w:p>
        </w:tc>
      </w:tr>
      <w:tr w:rsidR="00F8665E" w:rsidRPr="009E2FB9" w:rsidTr="00F2050E">
        <w:tc>
          <w:tcPr>
            <w:tcW w:w="3192" w:type="dxa"/>
          </w:tcPr>
          <w:p w:rsidR="00F8665E" w:rsidRPr="009E2FB9" w:rsidRDefault="00F8665E" w:rsidP="00F2050E">
            <w:pPr>
              <w:jc w:val="center"/>
              <w:rPr>
                <w:sz w:val="20"/>
                <w:szCs w:val="20"/>
              </w:rPr>
            </w:pPr>
            <w:r w:rsidRPr="009E2FB9">
              <w:rPr>
                <w:sz w:val="20"/>
                <w:szCs w:val="20"/>
              </w:rPr>
              <w:t>ARW008 106.8</w:t>
            </w:r>
          </w:p>
        </w:tc>
        <w:tc>
          <w:tcPr>
            <w:tcW w:w="3192" w:type="dxa"/>
          </w:tcPr>
          <w:p w:rsidR="00F8665E" w:rsidRPr="009E2FB9" w:rsidRDefault="00F8665E" w:rsidP="00F8665E">
            <w:pPr>
              <w:jc w:val="center"/>
              <w:rPr>
                <w:sz w:val="20"/>
                <w:szCs w:val="20"/>
              </w:rPr>
            </w:pPr>
            <w:r w:rsidRPr="009E2FB9">
              <w:rPr>
                <w:sz w:val="20"/>
                <w:szCs w:val="20"/>
              </w:rPr>
              <w:t xml:space="preserve">Blocky red </w:t>
            </w:r>
            <w:proofErr w:type="spellStart"/>
            <w:r w:rsidRPr="009E2FB9">
              <w:rPr>
                <w:sz w:val="20"/>
                <w:szCs w:val="20"/>
              </w:rPr>
              <w:t>albite</w:t>
            </w:r>
            <w:proofErr w:type="spellEnd"/>
          </w:p>
        </w:tc>
        <w:tc>
          <w:tcPr>
            <w:tcW w:w="3192" w:type="dxa"/>
          </w:tcPr>
          <w:p w:rsidR="00F8665E" w:rsidRPr="009E2FB9" w:rsidRDefault="00F8665E" w:rsidP="00F2050E">
            <w:pPr>
              <w:jc w:val="center"/>
              <w:rPr>
                <w:sz w:val="20"/>
                <w:szCs w:val="20"/>
              </w:rPr>
            </w:pPr>
            <w:r w:rsidRPr="009E2FB9">
              <w:rPr>
                <w:sz w:val="20"/>
                <w:szCs w:val="20"/>
              </w:rPr>
              <w:t xml:space="preserve">Complete </w:t>
            </w:r>
            <w:proofErr w:type="spellStart"/>
            <w:r w:rsidRPr="009E2FB9">
              <w:rPr>
                <w:sz w:val="20"/>
                <w:szCs w:val="20"/>
              </w:rPr>
              <w:t>albitization</w:t>
            </w:r>
            <w:proofErr w:type="spellEnd"/>
          </w:p>
        </w:tc>
      </w:tr>
      <w:tr w:rsidR="00F8665E" w:rsidRPr="009E2FB9" w:rsidTr="00F2050E">
        <w:tc>
          <w:tcPr>
            <w:tcW w:w="3192" w:type="dxa"/>
          </w:tcPr>
          <w:p w:rsidR="00F8665E" w:rsidRPr="009E2FB9" w:rsidRDefault="00F8665E" w:rsidP="00F2050E">
            <w:pPr>
              <w:jc w:val="center"/>
              <w:rPr>
                <w:sz w:val="20"/>
                <w:szCs w:val="20"/>
              </w:rPr>
            </w:pPr>
            <w:r w:rsidRPr="009E2FB9">
              <w:rPr>
                <w:sz w:val="20"/>
                <w:szCs w:val="20"/>
              </w:rPr>
              <w:t>SAMPLE C1 (COGEMA CORE)</w:t>
            </w:r>
          </w:p>
        </w:tc>
        <w:tc>
          <w:tcPr>
            <w:tcW w:w="3192" w:type="dxa"/>
          </w:tcPr>
          <w:p w:rsidR="00F8665E" w:rsidRPr="009E2FB9" w:rsidRDefault="00F8665E" w:rsidP="00F8665E">
            <w:pPr>
              <w:jc w:val="center"/>
              <w:rPr>
                <w:sz w:val="20"/>
                <w:szCs w:val="20"/>
              </w:rPr>
            </w:pPr>
            <w:proofErr w:type="spellStart"/>
            <w:r w:rsidRPr="009E2FB9">
              <w:rPr>
                <w:sz w:val="20"/>
                <w:szCs w:val="20"/>
              </w:rPr>
              <w:t>Albitite</w:t>
            </w:r>
            <w:proofErr w:type="spellEnd"/>
          </w:p>
        </w:tc>
        <w:tc>
          <w:tcPr>
            <w:tcW w:w="3192" w:type="dxa"/>
          </w:tcPr>
          <w:p w:rsidR="00F8665E" w:rsidRPr="009E2FB9" w:rsidRDefault="00F8665E" w:rsidP="00F2050E">
            <w:pPr>
              <w:jc w:val="center"/>
              <w:rPr>
                <w:sz w:val="20"/>
                <w:szCs w:val="20"/>
              </w:rPr>
            </w:pPr>
            <w:r w:rsidRPr="009E2FB9">
              <w:rPr>
                <w:sz w:val="20"/>
                <w:szCs w:val="20"/>
              </w:rPr>
              <w:t xml:space="preserve">Complete </w:t>
            </w:r>
            <w:proofErr w:type="spellStart"/>
            <w:r w:rsidRPr="009E2FB9">
              <w:rPr>
                <w:sz w:val="20"/>
                <w:szCs w:val="20"/>
              </w:rPr>
              <w:t>albitization</w:t>
            </w:r>
            <w:proofErr w:type="spellEnd"/>
          </w:p>
        </w:tc>
      </w:tr>
      <w:tr w:rsidR="00F8665E" w:rsidRPr="009E2FB9" w:rsidTr="00F2050E">
        <w:tc>
          <w:tcPr>
            <w:tcW w:w="3192" w:type="dxa"/>
          </w:tcPr>
          <w:p w:rsidR="00F8665E" w:rsidRPr="009E2FB9" w:rsidRDefault="00F8665E" w:rsidP="00F2050E">
            <w:pPr>
              <w:jc w:val="center"/>
              <w:rPr>
                <w:sz w:val="20"/>
                <w:szCs w:val="20"/>
              </w:rPr>
            </w:pPr>
            <w:r w:rsidRPr="009E2FB9">
              <w:rPr>
                <w:sz w:val="20"/>
                <w:szCs w:val="20"/>
              </w:rPr>
              <w:t>SAMPLE C5 (COGEMA CORE)</w:t>
            </w:r>
          </w:p>
        </w:tc>
        <w:tc>
          <w:tcPr>
            <w:tcW w:w="3192" w:type="dxa"/>
          </w:tcPr>
          <w:p w:rsidR="00F8665E" w:rsidRPr="009E2FB9" w:rsidRDefault="00F8665E" w:rsidP="00F8665E">
            <w:pPr>
              <w:jc w:val="center"/>
              <w:rPr>
                <w:sz w:val="20"/>
                <w:szCs w:val="20"/>
              </w:rPr>
            </w:pPr>
            <w:proofErr w:type="spellStart"/>
            <w:r w:rsidRPr="009E2FB9">
              <w:rPr>
                <w:sz w:val="20"/>
                <w:szCs w:val="20"/>
              </w:rPr>
              <w:t>Albitite</w:t>
            </w:r>
            <w:proofErr w:type="spellEnd"/>
          </w:p>
        </w:tc>
        <w:tc>
          <w:tcPr>
            <w:tcW w:w="3192" w:type="dxa"/>
          </w:tcPr>
          <w:p w:rsidR="00F8665E" w:rsidRPr="009E2FB9" w:rsidRDefault="00F8665E" w:rsidP="00F2050E">
            <w:pPr>
              <w:jc w:val="center"/>
              <w:rPr>
                <w:sz w:val="20"/>
                <w:szCs w:val="20"/>
              </w:rPr>
            </w:pPr>
            <w:r w:rsidRPr="009E2FB9">
              <w:rPr>
                <w:sz w:val="20"/>
                <w:szCs w:val="20"/>
              </w:rPr>
              <w:t xml:space="preserve">Complete </w:t>
            </w:r>
            <w:proofErr w:type="spellStart"/>
            <w:r w:rsidRPr="009E2FB9">
              <w:rPr>
                <w:sz w:val="20"/>
                <w:szCs w:val="20"/>
              </w:rPr>
              <w:t>albitization</w:t>
            </w:r>
            <w:proofErr w:type="spellEnd"/>
            <w:r>
              <w:rPr>
                <w:sz w:val="20"/>
                <w:szCs w:val="20"/>
              </w:rPr>
              <w:t>-</w:t>
            </w:r>
            <w:proofErr w:type="spellStart"/>
            <w:r>
              <w:rPr>
                <w:sz w:val="20"/>
                <w:szCs w:val="20"/>
              </w:rPr>
              <w:t>Zr</w:t>
            </w:r>
            <w:proofErr w:type="spellEnd"/>
            <w:r>
              <w:rPr>
                <w:sz w:val="20"/>
                <w:szCs w:val="20"/>
              </w:rPr>
              <w:t>-U-mineralization</w:t>
            </w:r>
          </w:p>
        </w:tc>
      </w:tr>
    </w:tbl>
    <w:p w:rsidR="007F6220" w:rsidRDefault="007F6220"/>
    <w:p w:rsidR="00CB22A2" w:rsidRDefault="00CB22A2">
      <w:r>
        <w:tab/>
        <w:t xml:space="preserve">U3O8 Corp., routinely submit mineralized and altered samples for whole rock and trace element geochemical analysis.  A database of xxx analyses from </w:t>
      </w:r>
      <w:proofErr w:type="spellStart"/>
      <w:r>
        <w:t>Aricheng</w:t>
      </w:r>
      <w:proofErr w:type="spellEnd"/>
      <w:r>
        <w:t xml:space="preserve"> South, </w:t>
      </w:r>
      <w:proofErr w:type="spellStart"/>
      <w:r>
        <w:t>Aricheng</w:t>
      </w:r>
      <w:proofErr w:type="spellEnd"/>
      <w:r>
        <w:t xml:space="preserve"> North, and </w:t>
      </w:r>
      <w:proofErr w:type="spellStart"/>
      <w:r>
        <w:t>Accori</w:t>
      </w:r>
      <w:proofErr w:type="spellEnd"/>
      <w:r>
        <w:t xml:space="preserve"> were provided to me for geochemical classification, characterization, and comparison with the limited samples I submitted for analysis.  The purpose of my sample suite was to characterize geochemical signatures from the initiation of K-</w:t>
      </w:r>
      <w:proofErr w:type="spellStart"/>
      <w:r>
        <w:t>metasomatism</w:t>
      </w:r>
      <w:proofErr w:type="spellEnd"/>
      <w:r>
        <w:t xml:space="preserve"> to </w:t>
      </w:r>
      <w:proofErr w:type="spellStart"/>
      <w:r>
        <w:t>albitization</w:t>
      </w:r>
      <w:proofErr w:type="spellEnd"/>
      <w:r>
        <w:t xml:space="preserve"> and </w:t>
      </w:r>
      <w:proofErr w:type="spellStart"/>
      <w:r>
        <w:t>Zr</w:t>
      </w:r>
      <w:proofErr w:type="spellEnd"/>
      <w:r>
        <w:t xml:space="preserve">-U-mineralization.  The data provided by U3O8 Corp. and analyses of rocks I submitted have been plotted on a series of trace element, REE plots, as well as binary plots used to illustrate </w:t>
      </w:r>
      <w:proofErr w:type="spellStart"/>
      <w:r>
        <w:t>albitization</w:t>
      </w:r>
      <w:proofErr w:type="spellEnd"/>
      <w:r>
        <w:t xml:space="preserve"> of K-spar and increase of U-content with </w:t>
      </w:r>
      <w:proofErr w:type="spellStart"/>
      <w:r>
        <w:t>albitization</w:t>
      </w:r>
      <w:proofErr w:type="spellEnd"/>
      <w:r>
        <w:t>.</w:t>
      </w:r>
    </w:p>
    <w:p w:rsidR="00CD2A98" w:rsidRDefault="00CD2A98" w:rsidP="009D1D33"/>
    <w:p w:rsidR="009D1D33" w:rsidRDefault="009D1D33" w:rsidP="009D1D33"/>
    <w:p w:rsidR="009D1D33" w:rsidRDefault="009D1D33" w:rsidP="009D1D33"/>
    <w:p w:rsidR="00EE15A2" w:rsidRDefault="00EE15A2" w:rsidP="009D1D33">
      <w:r>
        <w:lastRenderedPageBreak/>
        <w:t>Trace Element Plots:</w:t>
      </w:r>
    </w:p>
    <w:p w:rsidR="00EE15A2" w:rsidRDefault="00EE15A2" w:rsidP="009D1D33">
      <w:r>
        <w:tab/>
        <w:t xml:space="preserve">The rocks </w:t>
      </w:r>
      <w:r w:rsidR="003A5F00">
        <w:t xml:space="preserve">I </w:t>
      </w:r>
      <w:r>
        <w:t xml:space="preserve">submitted for analysis were plotted on the MORB normalized diagram of </w:t>
      </w:r>
      <w:proofErr w:type="spellStart"/>
      <w:r>
        <w:t>Bevins</w:t>
      </w:r>
      <w:proofErr w:type="spellEnd"/>
      <w:r>
        <w:t xml:space="preserve"> et al., 1984.   </w:t>
      </w:r>
    </w:p>
    <w:p w:rsidR="009D1D33" w:rsidRDefault="009D1D33" w:rsidP="009D1D33">
      <w:r w:rsidRPr="009D1D33">
        <w:rPr>
          <w:noProof/>
          <w:lang w:eastAsia="en-CA"/>
        </w:rPr>
        <w:drawing>
          <wp:anchor distT="0" distB="0" distL="114300" distR="114300" simplePos="0" relativeHeight="251659264" behindDoc="0" locked="0" layoutInCell="1" allowOverlap="1" wp14:anchorId="18297C3A" wp14:editId="0A8F8C33">
            <wp:simplePos x="0" y="0"/>
            <wp:positionH relativeFrom="column">
              <wp:posOffset>2089150</wp:posOffset>
            </wp:positionH>
            <wp:positionV relativeFrom="paragraph">
              <wp:posOffset>321945</wp:posOffset>
            </wp:positionV>
            <wp:extent cx="2669540" cy="1934210"/>
            <wp:effectExtent l="0" t="0" r="0" b="8890"/>
            <wp:wrapSquare wrapText="bothSides"/>
            <wp:docPr id="205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9540" cy="193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D1D33">
        <w:rPr>
          <w:noProof/>
          <w:lang w:eastAsia="en-CA"/>
        </w:rPr>
        <w:drawing>
          <wp:anchor distT="0" distB="0" distL="114300" distR="114300" simplePos="0" relativeHeight="251658240" behindDoc="0" locked="0" layoutInCell="1" allowOverlap="1" wp14:anchorId="109ABB15" wp14:editId="1B07E002">
            <wp:simplePos x="0" y="0"/>
            <wp:positionH relativeFrom="column">
              <wp:posOffset>-487680</wp:posOffset>
            </wp:positionH>
            <wp:positionV relativeFrom="paragraph">
              <wp:posOffset>323215</wp:posOffset>
            </wp:positionV>
            <wp:extent cx="2637155" cy="1910715"/>
            <wp:effectExtent l="0" t="0" r="0" b="0"/>
            <wp:wrapSquare wrapText="bothSides"/>
            <wp:docPr id="103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155" cy="1910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1D33" w:rsidRDefault="006F3B0E" w:rsidP="009D1D33">
      <w:r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DFE4486" wp14:editId="0E9787EC">
                <wp:simplePos x="0" y="0"/>
                <wp:positionH relativeFrom="column">
                  <wp:posOffset>-1611630</wp:posOffset>
                </wp:positionH>
                <wp:positionV relativeFrom="paragraph">
                  <wp:posOffset>9525</wp:posOffset>
                </wp:positionV>
                <wp:extent cx="1475105" cy="245745"/>
                <wp:effectExtent l="0" t="0" r="10795" b="20955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5105" cy="245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F3B0E" w:rsidRPr="006F3B0E" w:rsidRDefault="006F3B0E" w:rsidP="006F3B0E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Blocky K-spar over fabric</w:t>
                            </w:r>
                            <w:r>
                              <w:rPr>
                                <w:noProof/>
                                <w:sz w:val="18"/>
                                <w:szCs w:val="18"/>
                                <w:lang w:eastAsia="en-CA"/>
                              </w:rPr>
                              <w:drawing>
                                <wp:inline distT="0" distB="0" distL="0" distR="0" wp14:anchorId="4AB59EF6" wp14:editId="34A01796">
                                  <wp:extent cx="1283335" cy="226761"/>
                                  <wp:effectExtent l="0" t="0" r="0" b="1905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83335" cy="22676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126.9pt;margin-top:.75pt;width:116.15pt;height:19.3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">
                <v:textbox>
                  <w:txbxContent>
                    <w:p w:rsidR="006F3B0E" w:rsidRPr="006F3B0E" w:rsidRDefault="006F3B0E" w:rsidP="006F3B0E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Blocky K-spar over fabric</w:t>
                      </w:r>
                      <w:r>
                        <w:rPr>
                          <w:noProof/>
                          <w:sz w:val="18"/>
                          <w:szCs w:val="18"/>
                          <w:lang w:eastAsia="en-CA"/>
                        </w:rPr>
                        <w:drawing>
                          <wp:inline distT="0" distB="0" distL="0" distR="0" wp14:anchorId="4AB59EF6" wp14:editId="34A01796">
                            <wp:extent cx="1283335" cy="226761"/>
                            <wp:effectExtent l="0" t="0" r="0" b="1905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83335" cy="22676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64627E6" wp14:editId="2C75811E">
                <wp:simplePos x="0" y="0"/>
                <wp:positionH relativeFrom="column">
                  <wp:posOffset>-4222115</wp:posOffset>
                </wp:positionH>
                <wp:positionV relativeFrom="paragraph">
                  <wp:posOffset>8255</wp:posOffset>
                </wp:positionV>
                <wp:extent cx="1475105" cy="245745"/>
                <wp:effectExtent l="0" t="0" r="10795" b="20955"/>
                <wp:wrapSquare wrapText="bothSides"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5105" cy="245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F3B0E" w:rsidRPr="006F3B0E" w:rsidRDefault="006F3B0E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6F3B0E">
                              <w:rPr>
                                <w:sz w:val="18"/>
                                <w:szCs w:val="18"/>
                              </w:rPr>
                              <w:t>Initiation of K-spar growth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-332.45pt;margin-top:.65pt;width:116.15pt;height:19.3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">
                <v:textbox>
                  <w:txbxContent>
                    <w:p w:rsidR="006F3B0E" w:rsidRPr="006F3B0E" w:rsidRDefault="006F3B0E">
                      <w:pPr>
                        <w:rPr>
                          <w:sz w:val="18"/>
                          <w:szCs w:val="18"/>
                        </w:rPr>
                      </w:pPr>
                      <w:r w:rsidRPr="006F3B0E">
                        <w:rPr>
                          <w:sz w:val="18"/>
                          <w:szCs w:val="18"/>
                        </w:rPr>
                        <w:t>Initiation of K-spar growth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9D1D33" w:rsidRDefault="009D1D33" w:rsidP="009D1D33"/>
    <w:p w:rsidR="009D1D33" w:rsidRDefault="009D1D33" w:rsidP="009D1D33"/>
    <w:p w:rsidR="009D1D33" w:rsidRDefault="009D1D33" w:rsidP="009D1D33"/>
    <w:p w:rsidR="009D1D33" w:rsidRDefault="006F3B0E" w:rsidP="009D1D33">
      <w:r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D3BA9D5" wp14:editId="44EF00B5">
                <wp:simplePos x="0" y="0"/>
                <wp:positionH relativeFrom="column">
                  <wp:posOffset>-1327785</wp:posOffset>
                </wp:positionH>
                <wp:positionV relativeFrom="paragraph">
                  <wp:posOffset>264795</wp:posOffset>
                </wp:positionV>
                <wp:extent cx="1224915" cy="245745"/>
                <wp:effectExtent l="0" t="0" r="13335" b="20955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4915" cy="245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F3B0E" w:rsidRPr="006F3B0E" w:rsidRDefault="006F3B0E" w:rsidP="006F3B0E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Complete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albitization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-104.55pt;margin-top:20.85pt;width:96.45pt;height:19.3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">
                <v:textbox>
                  <w:txbxContent>
                    <w:p w:rsidR="006F3B0E" w:rsidRPr="006F3B0E" w:rsidRDefault="006F3B0E" w:rsidP="006F3B0E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Complete </w:t>
                      </w:r>
                      <w:proofErr w:type="spellStart"/>
                      <w:r>
                        <w:rPr>
                          <w:sz w:val="18"/>
                          <w:szCs w:val="18"/>
                        </w:rPr>
                        <w:t>albitization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37A8ECD" wp14:editId="4FC52C82">
                <wp:simplePos x="0" y="0"/>
                <wp:positionH relativeFrom="column">
                  <wp:posOffset>-4429125</wp:posOffset>
                </wp:positionH>
                <wp:positionV relativeFrom="paragraph">
                  <wp:posOffset>260350</wp:posOffset>
                </wp:positionV>
                <wp:extent cx="1679575" cy="245745"/>
                <wp:effectExtent l="0" t="0" r="15875" b="20955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9575" cy="245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F3B0E" w:rsidRPr="006F3B0E" w:rsidRDefault="006F3B0E" w:rsidP="006F3B0E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Initiation of Na-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metasomatism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-348.75pt;margin-top:20.5pt;width:132.25pt;height:19.3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">
                <v:textbox>
                  <w:txbxContent>
                    <w:p w:rsidR="006F3B0E" w:rsidRPr="006F3B0E" w:rsidRDefault="006F3B0E" w:rsidP="006F3B0E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Initiation of Na-</w:t>
                      </w:r>
                      <w:proofErr w:type="spellStart"/>
                      <w:r>
                        <w:rPr>
                          <w:sz w:val="18"/>
                          <w:szCs w:val="18"/>
                        </w:rPr>
                        <w:t>metasomatism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="009D1D33" w:rsidRPr="009D1D33">
        <w:rPr>
          <w:noProof/>
          <w:lang w:eastAsia="en-CA"/>
        </w:rPr>
        <w:drawing>
          <wp:anchor distT="0" distB="0" distL="114300" distR="114300" simplePos="0" relativeHeight="251661312" behindDoc="0" locked="0" layoutInCell="1" allowOverlap="1" wp14:anchorId="5A494F7E" wp14:editId="497B6D90">
            <wp:simplePos x="0" y="0"/>
            <wp:positionH relativeFrom="column">
              <wp:posOffset>-2785110</wp:posOffset>
            </wp:positionH>
            <wp:positionV relativeFrom="paragraph">
              <wp:posOffset>247015</wp:posOffset>
            </wp:positionV>
            <wp:extent cx="2693670" cy="1951355"/>
            <wp:effectExtent l="0" t="0" r="0" b="0"/>
            <wp:wrapSquare wrapText="bothSides"/>
            <wp:docPr id="409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9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3670" cy="195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1D33">
        <w:rPr>
          <w:noProof/>
          <w:lang w:eastAsia="en-CA"/>
        </w:rPr>
        <w:drawing>
          <wp:anchor distT="0" distB="0" distL="114300" distR="114300" simplePos="0" relativeHeight="251660288" behindDoc="0" locked="0" layoutInCell="1" allowOverlap="1" wp14:anchorId="1F271085" wp14:editId="38B184AD">
            <wp:simplePos x="0" y="0"/>
            <wp:positionH relativeFrom="column">
              <wp:posOffset>-5372100</wp:posOffset>
            </wp:positionH>
            <wp:positionV relativeFrom="paragraph">
              <wp:posOffset>247650</wp:posOffset>
            </wp:positionV>
            <wp:extent cx="2647950" cy="1918335"/>
            <wp:effectExtent l="0" t="0" r="0" b="5715"/>
            <wp:wrapSquare wrapText="bothSides"/>
            <wp:docPr id="307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91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1D33" w:rsidRDefault="009D1D33" w:rsidP="009D1D33"/>
    <w:p w:rsidR="009D1D33" w:rsidRDefault="009D1D33" w:rsidP="009D1D33"/>
    <w:p w:rsidR="009D1D33" w:rsidRDefault="009D1D33" w:rsidP="009D1D33"/>
    <w:p w:rsidR="009D1D33" w:rsidRDefault="009D1D33" w:rsidP="009D1D33"/>
    <w:p w:rsidR="009D1D33" w:rsidRDefault="009D1D33" w:rsidP="009D1D33">
      <w:r w:rsidRPr="009D1D33">
        <w:rPr>
          <w:noProof/>
          <w:lang w:eastAsia="en-CA"/>
        </w:rPr>
        <w:drawing>
          <wp:anchor distT="0" distB="0" distL="114300" distR="114300" simplePos="0" relativeHeight="251662336" behindDoc="0" locked="0" layoutInCell="1" allowOverlap="1" wp14:anchorId="52B1D165" wp14:editId="0ABAF200">
            <wp:simplePos x="0" y="0"/>
            <wp:positionH relativeFrom="column">
              <wp:posOffset>-3971925</wp:posOffset>
            </wp:positionH>
            <wp:positionV relativeFrom="paragraph">
              <wp:posOffset>168910</wp:posOffset>
            </wp:positionV>
            <wp:extent cx="2682240" cy="1943100"/>
            <wp:effectExtent l="0" t="0" r="3810" b="0"/>
            <wp:wrapSquare wrapText="bothSides"/>
            <wp:docPr id="512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3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24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1D33" w:rsidRDefault="009D1D33" w:rsidP="009D1D33"/>
    <w:p w:rsidR="009D1D33" w:rsidRDefault="009D1D33" w:rsidP="009D1D33"/>
    <w:p w:rsidR="006F3B0E" w:rsidRDefault="006F3B0E" w:rsidP="009D1D33"/>
    <w:p w:rsidR="006F3B0E" w:rsidRDefault="006F3B0E" w:rsidP="009D1D33">
      <w:r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1B5E84D" wp14:editId="4A9DB9F9">
                <wp:simplePos x="0" y="0"/>
                <wp:positionH relativeFrom="column">
                  <wp:posOffset>1634490</wp:posOffset>
                </wp:positionH>
                <wp:positionV relativeFrom="paragraph">
                  <wp:posOffset>39370</wp:posOffset>
                </wp:positionV>
                <wp:extent cx="1475105" cy="244475"/>
                <wp:effectExtent l="0" t="0" r="10795" b="22225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5105" cy="244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F3B0E" w:rsidRPr="006F3B0E" w:rsidRDefault="00A21741" w:rsidP="006F3B0E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Zr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>-U-mineralized sample</w:t>
                            </w:r>
                            <w:r w:rsidR="006F3B0E">
                              <w:rPr>
                                <w:noProof/>
                                <w:sz w:val="18"/>
                                <w:szCs w:val="18"/>
                                <w:lang w:eastAsia="en-CA"/>
                              </w:rPr>
                              <w:drawing>
                                <wp:inline distT="0" distB="0" distL="0" distR="0" wp14:anchorId="31CCC4C0" wp14:editId="17A4C967">
                                  <wp:extent cx="1283335" cy="226761"/>
                                  <wp:effectExtent l="0" t="0" r="0" b="1905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83335" cy="22676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128.7pt;margin-top:3.1pt;width:116.15pt;height:19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">
                <v:textbox>
                  <w:txbxContent>
                    <w:p w:rsidR="006F3B0E" w:rsidRPr="006F3B0E" w:rsidRDefault="00A21741" w:rsidP="006F3B0E">
                      <w:pPr>
                        <w:rPr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sz w:val="18"/>
                          <w:szCs w:val="18"/>
                        </w:rPr>
                        <w:t>Zr</w:t>
                      </w:r>
                      <w:proofErr w:type="spellEnd"/>
                      <w:r>
                        <w:rPr>
                          <w:sz w:val="18"/>
                          <w:szCs w:val="18"/>
                        </w:rPr>
                        <w:t>-U-mineralized sample</w:t>
                      </w:r>
                      <w:r w:rsidR="006F3B0E">
                        <w:rPr>
                          <w:noProof/>
                          <w:sz w:val="18"/>
                          <w:szCs w:val="18"/>
                          <w:lang w:eastAsia="en-CA"/>
                        </w:rPr>
                        <w:drawing>
                          <wp:inline distT="0" distB="0" distL="0" distR="0" wp14:anchorId="31CCC4C0" wp14:editId="17A4C967">
                            <wp:extent cx="1283335" cy="226761"/>
                            <wp:effectExtent l="0" t="0" r="0" b="1905"/>
                            <wp:docPr id="8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83335" cy="22676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6F3B0E" w:rsidRDefault="006F3B0E" w:rsidP="009D1D33"/>
    <w:p w:rsidR="003F2E24" w:rsidRDefault="003F2E24" w:rsidP="009D1D33"/>
    <w:p w:rsidR="006F3B0E" w:rsidRDefault="003F2E24" w:rsidP="009D1D33">
      <w:r>
        <w:t xml:space="preserve">The spider plots entitled “initiation of K-spar growth” and “blocky K-spar over fabric” show similar signatures with a positive </w:t>
      </w:r>
      <w:proofErr w:type="spellStart"/>
      <w:r>
        <w:t>Th</w:t>
      </w:r>
      <w:proofErr w:type="spellEnd"/>
      <w:r>
        <w:t xml:space="preserve"> anomaly, and negative Ta, </w:t>
      </w:r>
      <w:proofErr w:type="spellStart"/>
      <w:r>
        <w:t>Sr</w:t>
      </w:r>
      <w:proofErr w:type="spellEnd"/>
      <w:r>
        <w:t>, Ti anomalies.  The spider plots entitled “initiation of Na-</w:t>
      </w:r>
      <w:proofErr w:type="spellStart"/>
      <w:r>
        <w:t>metasomatism</w:t>
      </w:r>
      <w:proofErr w:type="spellEnd"/>
      <w:r>
        <w:t xml:space="preserve">” and “complete </w:t>
      </w:r>
      <w:proofErr w:type="spellStart"/>
      <w:r>
        <w:t>albitization</w:t>
      </w:r>
      <w:proofErr w:type="spellEnd"/>
      <w:r>
        <w:t xml:space="preserve">” share similar signatures with a strong negative K2O, </w:t>
      </w:r>
      <w:proofErr w:type="spellStart"/>
      <w:r>
        <w:t>Sr</w:t>
      </w:r>
      <w:proofErr w:type="spellEnd"/>
      <w:r>
        <w:t xml:space="preserve">, TiO2 anomalies.  </w:t>
      </w:r>
      <w:proofErr w:type="gramStart"/>
      <w:r w:rsidR="00847CAC">
        <w:t>The “</w:t>
      </w:r>
      <w:proofErr w:type="spellStart"/>
      <w:r w:rsidR="00847CAC">
        <w:t>Zr</w:t>
      </w:r>
      <w:proofErr w:type="spellEnd"/>
      <w:r w:rsidR="00847CAC">
        <w:t>-U-mineralized sample” shows strong negative K2O anomaly, and a v</w:t>
      </w:r>
      <w:r w:rsidR="00050429">
        <w:t xml:space="preserve">ery strong positive </w:t>
      </w:r>
      <w:proofErr w:type="spellStart"/>
      <w:r w:rsidR="00050429">
        <w:t>Zr</w:t>
      </w:r>
      <w:proofErr w:type="spellEnd"/>
      <w:r w:rsidR="00050429">
        <w:t xml:space="preserve"> anomaly.</w:t>
      </w:r>
      <w:proofErr w:type="gramEnd"/>
      <w:r w:rsidR="00050429">
        <w:t xml:space="preserve">  The marked Ti anomaly may be related to concentration in late magnetite/hematite</w:t>
      </w:r>
      <w:r w:rsidR="003A5F00">
        <w:t>??</w:t>
      </w:r>
      <w:r w:rsidR="0060780B">
        <w:t xml:space="preserve">  </w:t>
      </w:r>
    </w:p>
    <w:p w:rsidR="00143586" w:rsidRDefault="00143586" w:rsidP="009D1D33"/>
    <w:p w:rsidR="00CA4292" w:rsidRDefault="00CA4292" w:rsidP="009D1D33"/>
    <w:p w:rsidR="00143586" w:rsidRDefault="00143586" w:rsidP="009D1D33">
      <w:r>
        <w:lastRenderedPageBreak/>
        <w:t xml:space="preserve">The data was also plotted on the </w:t>
      </w:r>
      <w:proofErr w:type="spellStart"/>
      <w:r w:rsidR="00CA4292">
        <w:t>condrite</w:t>
      </w:r>
      <w:proofErr w:type="spellEnd"/>
      <w:r w:rsidR="00CA4292">
        <w:t xml:space="preserve"> normalized </w:t>
      </w:r>
      <w:r>
        <w:t>multi-element diagram of Wood et al., 19</w:t>
      </w:r>
      <w:r w:rsidR="00A647FB">
        <w:t>79b</w:t>
      </w:r>
      <w:r>
        <w:t>.</w:t>
      </w:r>
    </w:p>
    <w:p w:rsidR="00DF64E6" w:rsidRDefault="00DF64E6" w:rsidP="009D1D33"/>
    <w:p w:rsidR="00DF64E6" w:rsidRDefault="00CA4292" w:rsidP="009D1D33">
      <w:r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3A866F7" wp14:editId="7E82F36F">
                <wp:simplePos x="0" y="0"/>
                <wp:positionH relativeFrom="column">
                  <wp:posOffset>1733550</wp:posOffset>
                </wp:positionH>
                <wp:positionV relativeFrom="paragraph">
                  <wp:posOffset>4377055</wp:posOffset>
                </wp:positionV>
                <wp:extent cx="1345565" cy="245745"/>
                <wp:effectExtent l="0" t="0" r="26035" b="20955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5565" cy="245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05358" w:rsidRPr="006F3B0E" w:rsidRDefault="00705358" w:rsidP="00705358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Zr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>-U-mineralized sample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136.5pt;margin-top:344.65pt;width:105.95pt;height:19.3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">
                <v:textbox>
                  <w:txbxContent>
                    <w:p w:rsidR="00705358" w:rsidRPr="006F3B0E" w:rsidRDefault="00705358" w:rsidP="00705358">
                      <w:pPr>
                        <w:rPr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sz w:val="18"/>
                          <w:szCs w:val="18"/>
                        </w:rPr>
                        <w:t>Zr</w:t>
                      </w:r>
                      <w:proofErr w:type="spellEnd"/>
                      <w:r>
                        <w:rPr>
                          <w:sz w:val="18"/>
                          <w:szCs w:val="18"/>
                        </w:rPr>
                        <w:t>-U-mineralized sample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05358" w:rsidRPr="00705358">
        <w:drawing>
          <wp:anchor distT="0" distB="0" distL="114300" distR="114300" simplePos="0" relativeHeight="251685888" behindDoc="0" locked="0" layoutInCell="1" allowOverlap="1" wp14:anchorId="4F51725E" wp14:editId="029D5CC4">
            <wp:simplePos x="0" y="0"/>
            <wp:positionH relativeFrom="column">
              <wp:posOffset>995680</wp:posOffset>
            </wp:positionH>
            <wp:positionV relativeFrom="paragraph">
              <wp:posOffset>3211830</wp:posOffset>
            </wp:positionV>
            <wp:extent cx="2734310" cy="1980565"/>
            <wp:effectExtent l="0" t="0" r="8890" b="635"/>
            <wp:wrapSquare wrapText="bothSides"/>
            <wp:docPr id="512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4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310" cy="1980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5358"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9FC6BCB" wp14:editId="13C04B7A">
                <wp:simplePos x="0" y="0"/>
                <wp:positionH relativeFrom="column">
                  <wp:posOffset>2774315</wp:posOffset>
                </wp:positionH>
                <wp:positionV relativeFrom="paragraph">
                  <wp:posOffset>2670810</wp:posOffset>
                </wp:positionV>
                <wp:extent cx="1224915" cy="245745"/>
                <wp:effectExtent l="0" t="0" r="13335" b="20955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4915" cy="245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05358" w:rsidRPr="006F3B0E" w:rsidRDefault="00705358" w:rsidP="00705358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Complete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albitization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218.45pt;margin-top:210.3pt;width:96.45pt;height:19.3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">
                <v:textbox>
                  <w:txbxContent>
                    <w:p w:rsidR="00705358" w:rsidRPr="006F3B0E" w:rsidRDefault="00705358" w:rsidP="00705358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Complete </w:t>
                      </w:r>
                      <w:proofErr w:type="spellStart"/>
                      <w:r>
                        <w:rPr>
                          <w:sz w:val="18"/>
                          <w:szCs w:val="18"/>
                        </w:rPr>
                        <w:t>albitization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="00705358" w:rsidRPr="00705358">
        <w:drawing>
          <wp:anchor distT="0" distB="0" distL="114300" distR="114300" simplePos="0" relativeHeight="251682816" behindDoc="0" locked="0" layoutInCell="1" allowOverlap="1" wp14:anchorId="531C540C" wp14:editId="00D12A34">
            <wp:simplePos x="0" y="0"/>
            <wp:positionH relativeFrom="column">
              <wp:posOffset>2332990</wp:posOffset>
            </wp:positionH>
            <wp:positionV relativeFrom="paragraph">
              <wp:posOffset>1560830</wp:posOffset>
            </wp:positionV>
            <wp:extent cx="2601595" cy="1884680"/>
            <wp:effectExtent l="0" t="0" r="8255" b="1270"/>
            <wp:wrapSquare wrapText="bothSides"/>
            <wp:docPr id="410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1595" cy="188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3586"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34CB832" wp14:editId="614355EB">
                <wp:simplePos x="0" y="0"/>
                <wp:positionH relativeFrom="column">
                  <wp:posOffset>-29210</wp:posOffset>
                </wp:positionH>
                <wp:positionV relativeFrom="paragraph">
                  <wp:posOffset>2670810</wp:posOffset>
                </wp:positionV>
                <wp:extent cx="1679575" cy="245745"/>
                <wp:effectExtent l="0" t="0" r="15875" b="20955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9575" cy="245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43586" w:rsidRPr="006F3B0E" w:rsidRDefault="00143586" w:rsidP="00143586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Initiation of Na-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metasomatism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-2.3pt;margin-top:210.3pt;width:132.25pt;height:19.3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">
                <v:textbox>
                  <w:txbxContent>
                    <w:p w:rsidR="00143586" w:rsidRPr="006F3B0E" w:rsidRDefault="00143586" w:rsidP="00143586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Initiation of Na-</w:t>
                      </w:r>
                      <w:proofErr w:type="spellStart"/>
                      <w:r>
                        <w:rPr>
                          <w:sz w:val="18"/>
                          <w:szCs w:val="18"/>
                        </w:rPr>
                        <w:t>metasomatism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="00143586" w:rsidRPr="00143586">
        <w:drawing>
          <wp:anchor distT="0" distB="0" distL="114300" distR="114300" simplePos="0" relativeHeight="251679744" behindDoc="0" locked="0" layoutInCell="1" allowOverlap="1" wp14:anchorId="6F43F20F" wp14:editId="1CAA138D">
            <wp:simplePos x="0" y="0"/>
            <wp:positionH relativeFrom="column">
              <wp:posOffset>-478790</wp:posOffset>
            </wp:positionH>
            <wp:positionV relativeFrom="paragraph">
              <wp:posOffset>1560830</wp:posOffset>
            </wp:positionV>
            <wp:extent cx="2643505" cy="1914525"/>
            <wp:effectExtent l="0" t="0" r="4445" b="9525"/>
            <wp:wrapSquare wrapText="bothSides"/>
            <wp:docPr id="307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7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3505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3586"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3BCC37E" wp14:editId="3BA48640">
                <wp:simplePos x="0" y="0"/>
                <wp:positionH relativeFrom="column">
                  <wp:posOffset>2727960</wp:posOffset>
                </wp:positionH>
                <wp:positionV relativeFrom="paragraph">
                  <wp:posOffset>1123315</wp:posOffset>
                </wp:positionV>
                <wp:extent cx="1475105" cy="245745"/>
                <wp:effectExtent l="0" t="0" r="10795" b="20955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5105" cy="245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43586" w:rsidRPr="006F3B0E" w:rsidRDefault="00143586" w:rsidP="00143586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Blocky K-spar over fabric</w:t>
                            </w:r>
                            <w:r>
                              <w:rPr>
                                <w:noProof/>
                                <w:sz w:val="18"/>
                                <w:szCs w:val="18"/>
                                <w:lang w:eastAsia="en-CA"/>
                              </w:rPr>
                              <w:drawing>
                                <wp:inline distT="0" distB="0" distL="0" distR="0" wp14:anchorId="12EE01D4" wp14:editId="4FC8EA52">
                                  <wp:extent cx="1283335" cy="226761"/>
                                  <wp:effectExtent l="0" t="0" r="0" b="1905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83335" cy="22676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214.8pt;margin-top:88.45pt;width:116.15pt;height:19.3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">
                <v:textbox>
                  <w:txbxContent>
                    <w:p w:rsidR="00143586" w:rsidRPr="006F3B0E" w:rsidRDefault="00143586" w:rsidP="00143586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Blocky K-spar over fabric</w:t>
                      </w:r>
                      <w:r>
                        <w:rPr>
                          <w:noProof/>
                          <w:sz w:val="18"/>
                          <w:szCs w:val="18"/>
                          <w:lang w:eastAsia="en-CA"/>
                        </w:rPr>
                        <w:drawing>
                          <wp:inline distT="0" distB="0" distL="0" distR="0" wp14:anchorId="12EE01D4" wp14:editId="4FC8EA52">
                            <wp:extent cx="1283335" cy="226761"/>
                            <wp:effectExtent l="0" t="0" r="0" b="1905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83335" cy="22676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43586" w:rsidRPr="00143586">
        <w:drawing>
          <wp:anchor distT="0" distB="0" distL="114300" distR="114300" simplePos="0" relativeHeight="251676672" behindDoc="0" locked="0" layoutInCell="1" allowOverlap="1" wp14:anchorId="31BF180C" wp14:editId="0B0A5330">
            <wp:simplePos x="0" y="0"/>
            <wp:positionH relativeFrom="column">
              <wp:posOffset>2272665</wp:posOffset>
            </wp:positionH>
            <wp:positionV relativeFrom="paragraph">
              <wp:posOffset>-635</wp:posOffset>
            </wp:positionV>
            <wp:extent cx="2656840" cy="1924685"/>
            <wp:effectExtent l="0" t="0" r="0" b="0"/>
            <wp:wrapSquare wrapText="bothSides"/>
            <wp:docPr id="205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4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6840" cy="1924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3586"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6260F36" wp14:editId="1D225BFE">
                <wp:simplePos x="0" y="0"/>
                <wp:positionH relativeFrom="column">
                  <wp:posOffset>-31750</wp:posOffset>
                </wp:positionH>
                <wp:positionV relativeFrom="paragraph">
                  <wp:posOffset>1111885</wp:posOffset>
                </wp:positionV>
                <wp:extent cx="1475105" cy="245745"/>
                <wp:effectExtent l="0" t="0" r="10795" b="20955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5105" cy="245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43586" w:rsidRPr="006F3B0E" w:rsidRDefault="00143586" w:rsidP="00143586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6F3B0E">
                              <w:rPr>
                                <w:sz w:val="18"/>
                                <w:szCs w:val="18"/>
                              </w:rPr>
                              <w:t>Initiation of K-spar growth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-2.5pt;margin-top:87.55pt;width:116.15pt;height:19.3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">
                <v:textbox>
                  <w:txbxContent>
                    <w:p w:rsidR="00143586" w:rsidRPr="006F3B0E" w:rsidRDefault="00143586" w:rsidP="00143586">
                      <w:pPr>
                        <w:rPr>
                          <w:sz w:val="18"/>
                          <w:szCs w:val="18"/>
                        </w:rPr>
                      </w:pPr>
                      <w:r w:rsidRPr="006F3B0E">
                        <w:rPr>
                          <w:sz w:val="18"/>
                          <w:szCs w:val="18"/>
                        </w:rPr>
                        <w:t>Initiation of K-spar growth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43586" w:rsidRPr="00143586">
        <w:drawing>
          <wp:anchor distT="0" distB="0" distL="114300" distR="114300" simplePos="0" relativeHeight="251675648" behindDoc="0" locked="0" layoutInCell="1" allowOverlap="1" wp14:anchorId="4A2FDCCA" wp14:editId="29361018">
            <wp:simplePos x="0" y="0"/>
            <wp:positionH relativeFrom="column">
              <wp:posOffset>-480060</wp:posOffset>
            </wp:positionH>
            <wp:positionV relativeFrom="paragraph">
              <wp:posOffset>-635</wp:posOffset>
            </wp:positionV>
            <wp:extent cx="2630805" cy="1905635"/>
            <wp:effectExtent l="0" t="0" r="0" b="0"/>
            <wp:wrapSquare wrapText="bothSides"/>
            <wp:docPr id="103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0805" cy="1905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64E6" w:rsidRPr="00DF64E6" w:rsidRDefault="00DF64E6" w:rsidP="00DF64E6"/>
    <w:p w:rsidR="00DF64E6" w:rsidRPr="00DF64E6" w:rsidRDefault="00DF64E6" w:rsidP="00DF64E6"/>
    <w:p w:rsidR="00DF64E6" w:rsidRPr="00DF64E6" w:rsidRDefault="00DF64E6" w:rsidP="00DF64E6"/>
    <w:p w:rsidR="00DF64E6" w:rsidRPr="00DF64E6" w:rsidRDefault="00DF64E6" w:rsidP="00DF64E6"/>
    <w:p w:rsidR="00DF64E6" w:rsidRPr="00DF64E6" w:rsidRDefault="00DF64E6" w:rsidP="00DF64E6"/>
    <w:p w:rsidR="00DF64E6" w:rsidRPr="00DF64E6" w:rsidRDefault="00DF64E6" w:rsidP="00DF64E6"/>
    <w:p w:rsidR="00DF64E6" w:rsidRPr="00DF64E6" w:rsidRDefault="00DF64E6" w:rsidP="00DF64E6"/>
    <w:p w:rsidR="00DF64E6" w:rsidRPr="00DF64E6" w:rsidRDefault="00DF64E6" w:rsidP="00DF64E6"/>
    <w:p w:rsidR="00143586" w:rsidRDefault="00143586" w:rsidP="00DF64E6">
      <w:pPr>
        <w:jc w:val="center"/>
      </w:pPr>
    </w:p>
    <w:p w:rsidR="00DF64E6" w:rsidRDefault="00DF64E6" w:rsidP="00DF64E6">
      <w:pPr>
        <w:jc w:val="center"/>
      </w:pPr>
    </w:p>
    <w:p w:rsidR="00DF64E6" w:rsidRDefault="00DF64E6" w:rsidP="00DF64E6">
      <w:pPr>
        <w:jc w:val="center"/>
      </w:pPr>
    </w:p>
    <w:p w:rsidR="00DF64E6" w:rsidRDefault="00DF64E6" w:rsidP="00DF64E6">
      <w:pPr>
        <w:jc w:val="center"/>
      </w:pPr>
    </w:p>
    <w:p w:rsidR="00DF64E6" w:rsidRDefault="00DF64E6" w:rsidP="00DF64E6">
      <w:pPr>
        <w:jc w:val="center"/>
      </w:pPr>
    </w:p>
    <w:p w:rsidR="00DF64E6" w:rsidRDefault="00DF64E6" w:rsidP="00DF64E6">
      <w:pPr>
        <w:jc w:val="center"/>
      </w:pPr>
    </w:p>
    <w:p w:rsidR="00DF64E6" w:rsidRDefault="00DF64E6" w:rsidP="00DF64E6">
      <w:pPr>
        <w:jc w:val="center"/>
      </w:pPr>
    </w:p>
    <w:p w:rsidR="00DF64E6" w:rsidRDefault="00DF64E6" w:rsidP="00DF64E6">
      <w:pPr>
        <w:jc w:val="center"/>
      </w:pPr>
    </w:p>
    <w:p w:rsidR="00DF64E6" w:rsidRDefault="00DF64E6" w:rsidP="00DF64E6">
      <w:pPr>
        <w:jc w:val="center"/>
      </w:pPr>
    </w:p>
    <w:p w:rsidR="00DF64E6" w:rsidRDefault="00DF64E6" w:rsidP="00DF64E6">
      <w:pPr>
        <w:jc w:val="center"/>
      </w:pPr>
    </w:p>
    <w:p w:rsidR="00DF64E6" w:rsidRDefault="00DF64E6" w:rsidP="00DF64E6">
      <w:pPr>
        <w:jc w:val="center"/>
      </w:pPr>
    </w:p>
    <w:p w:rsidR="00DF64E6" w:rsidRDefault="00DF64E6" w:rsidP="00DF64E6">
      <w:pPr>
        <w:jc w:val="center"/>
      </w:pPr>
    </w:p>
    <w:p w:rsidR="00DF64E6" w:rsidRDefault="00DF64E6" w:rsidP="00DF64E6">
      <w:pPr>
        <w:jc w:val="center"/>
      </w:pPr>
    </w:p>
    <w:p w:rsidR="00DF64E6" w:rsidRDefault="00DF64E6" w:rsidP="00DF64E6">
      <w:pPr>
        <w:jc w:val="center"/>
      </w:pPr>
    </w:p>
    <w:p w:rsidR="00DF64E6" w:rsidRDefault="00DF64E6" w:rsidP="00DF64E6">
      <w:r>
        <w:lastRenderedPageBreak/>
        <w:t xml:space="preserve">The data is also presented here on the REE </w:t>
      </w:r>
      <w:proofErr w:type="spellStart"/>
      <w:r>
        <w:t>condrite</w:t>
      </w:r>
      <w:proofErr w:type="spellEnd"/>
      <w:r>
        <w:t xml:space="preserve"> normalized plot of Nakamura, 1974.</w:t>
      </w:r>
      <w:r w:rsidRPr="00DF64E6">
        <w:rPr>
          <w:noProof/>
          <w:lang w:eastAsia="en-CA"/>
        </w:rPr>
        <w:t xml:space="preserve"> </w:t>
      </w:r>
    </w:p>
    <w:p w:rsidR="00EA2D26" w:rsidRDefault="00DF64E6" w:rsidP="00DF64E6">
      <w:pPr>
        <w:jc w:val="center"/>
      </w:pPr>
      <w:r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7ECCD89" wp14:editId="1295C3E9">
                <wp:simplePos x="0" y="0"/>
                <wp:positionH relativeFrom="column">
                  <wp:posOffset>2131695</wp:posOffset>
                </wp:positionH>
                <wp:positionV relativeFrom="paragraph">
                  <wp:posOffset>3300095</wp:posOffset>
                </wp:positionV>
                <wp:extent cx="1345565" cy="245745"/>
                <wp:effectExtent l="0" t="0" r="26035" b="20955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5565" cy="245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F64E6" w:rsidRPr="006F3B0E" w:rsidRDefault="00DF64E6" w:rsidP="00DF64E6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Zr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>-U-mineralized sample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left:0;text-align:left;margin-left:167.85pt;margin-top:259.85pt;width:105.95pt;height:19.3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">
                <v:textbox>
                  <w:txbxContent>
                    <w:p w:rsidR="00DF64E6" w:rsidRPr="006F3B0E" w:rsidRDefault="00DF64E6" w:rsidP="00DF64E6">
                      <w:pPr>
                        <w:rPr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sz w:val="18"/>
                          <w:szCs w:val="18"/>
                        </w:rPr>
                        <w:t>Zr</w:t>
                      </w:r>
                      <w:proofErr w:type="spellEnd"/>
                      <w:r>
                        <w:rPr>
                          <w:sz w:val="18"/>
                          <w:szCs w:val="18"/>
                        </w:rPr>
                        <w:t>-U-mineralized sample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DF64E6"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913765</wp:posOffset>
            </wp:positionH>
            <wp:positionV relativeFrom="paragraph">
              <wp:posOffset>3296920</wp:posOffset>
            </wp:positionV>
            <wp:extent cx="2583180" cy="1871345"/>
            <wp:effectExtent l="0" t="0" r="7620" b="0"/>
            <wp:wrapSquare wrapText="bothSides"/>
            <wp:docPr id="512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5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180" cy="1871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296B6E5" wp14:editId="0AF32418">
                <wp:simplePos x="0" y="0"/>
                <wp:positionH relativeFrom="column">
                  <wp:posOffset>367030</wp:posOffset>
                </wp:positionH>
                <wp:positionV relativeFrom="paragraph">
                  <wp:posOffset>1739265</wp:posOffset>
                </wp:positionV>
                <wp:extent cx="1679575" cy="245745"/>
                <wp:effectExtent l="0" t="0" r="15875" b="20955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9575" cy="245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F64E6" w:rsidRPr="006F3B0E" w:rsidRDefault="00DF64E6" w:rsidP="00DF64E6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Initiation of Na-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metasomatism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left:0;text-align:left;margin-left:28.9pt;margin-top:136.95pt;width:132.25pt;height:19.3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">
                <v:textbox>
                  <w:txbxContent>
                    <w:p w:rsidR="00DF64E6" w:rsidRPr="006F3B0E" w:rsidRDefault="00DF64E6" w:rsidP="00DF64E6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Initiation of Na-</w:t>
                      </w:r>
                      <w:proofErr w:type="spellStart"/>
                      <w:r>
                        <w:rPr>
                          <w:sz w:val="18"/>
                          <w:szCs w:val="18"/>
                        </w:rPr>
                        <w:t>metasomatism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BEB17F4" wp14:editId="3502E181">
                <wp:simplePos x="0" y="0"/>
                <wp:positionH relativeFrom="column">
                  <wp:posOffset>591820</wp:posOffset>
                </wp:positionH>
                <wp:positionV relativeFrom="paragraph">
                  <wp:posOffset>55880</wp:posOffset>
                </wp:positionV>
                <wp:extent cx="1475105" cy="245745"/>
                <wp:effectExtent l="0" t="0" r="10795" b="20955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5105" cy="245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F64E6" w:rsidRPr="006F3B0E" w:rsidRDefault="00DF64E6" w:rsidP="00DF64E6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6F3B0E">
                              <w:rPr>
                                <w:sz w:val="18"/>
                                <w:szCs w:val="18"/>
                              </w:rPr>
                              <w:t>Initiation of K-spar growth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left:0;text-align:left;margin-left:46.6pt;margin-top:4.4pt;width:116.15pt;height:19.3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">
                <v:textbox>
                  <w:txbxContent>
                    <w:p w:rsidR="00DF64E6" w:rsidRPr="006F3B0E" w:rsidRDefault="00DF64E6" w:rsidP="00DF64E6">
                      <w:pPr>
                        <w:rPr>
                          <w:sz w:val="18"/>
                          <w:szCs w:val="18"/>
                        </w:rPr>
                      </w:pPr>
                      <w:r w:rsidRPr="006F3B0E">
                        <w:rPr>
                          <w:sz w:val="18"/>
                          <w:szCs w:val="18"/>
                        </w:rPr>
                        <w:t>Initiation of K-spar growth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A91E110" wp14:editId="5973FC6D">
                <wp:simplePos x="0" y="0"/>
                <wp:positionH relativeFrom="column">
                  <wp:posOffset>3276600</wp:posOffset>
                </wp:positionH>
                <wp:positionV relativeFrom="paragraph">
                  <wp:posOffset>54610</wp:posOffset>
                </wp:positionV>
                <wp:extent cx="1475105" cy="245745"/>
                <wp:effectExtent l="0" t="0" r="10795" b="20955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5105" cy="245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F64E6" w:rsidRPr="006F3B0E" w:rsidRDefault="00DF64E6" w:rsidP="00DF64E6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Blocky K-spar over fabric</w:t>
                            </w:r>
                            <w:r>
                              <w:rPr>
                                <w:noProof/>
                                <w:sz w:val="18"/>
                                <w:szCs w:val="18"/>
                                <w:lang w:eastAsia="en-CA"/>
                              </w:rPr>
                              <w:drawing>
                                <wp:inline distT="0" distB="0" distL="0" distR="0" wp14:anchorId="6A1F8282" wp14:editId="55DEB188">
                                  <wp:extent cx="1283335" cy="226761"/>
                                  <wp:effectExtent l="0" t="0" r="0" b="1905"/>
                                  <wp:docPr id="15" name="Pictur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83335" cy="22676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left:0;text-align:left;margin-left:258pt;margin-top:4.3pt;width:116.15pt;height:19.3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">
                <v:textbox>
                  <w:txbxContent>
                    <w:p w:rsidR="00DF64E6" w:rsidRPr="006F3B0E" w:rsidRDefault="00DF64E6" w:rsidP="00DF64E6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Blocky K-spar over fabric</w:t>
                      </w:r>
                      <w:r>
                        <w:rPr>
                          <w:noProof/>
                          <w:sz w:val="18"/>
                          <w:szCs w:val="18"/>
                          <w:lang w:eastAsia="en-CA"/>
                        </w:rPr>
                        <w:drawing>
                          <wp:inline distT="0" distB="0" distL="0" distR="0" wp14:anchorId="6A1F8282" wp14:editId="55DEB188">
                            <wp:extent cx="1283335" cy="226761"/>
                            <wp:effectExtent l="0" t="0" r="0" b="1905"/>
                            <wp:docPr id="15" name="Picture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83335" cy="22676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1A7C4BA" wp14:editId="2C32F953">
                <wp:simplePos x="0" y="0"/>
                <wp:positionH relativeFrom="column">
                  <wp:posOffset>3547745</wp:posOffset>
                </wp:positionH>
                <wp:positionV relativeFrom="paragraph">
                  <wp:posOffset>1708785</wp:posOffset>
                </wp:positionV>
                <wp:extent cx="1224915" cy="245745"/>
                <wp:effectExtent l="0" t="0" r="13335" b="20955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4915" cy="245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F64E6" w:rsidRPr="006F3B0E" w:rsidRDefault="00DF64E6" w:rsidP="00DF64E6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Complete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albitization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left:0;text-align:left;margin-left:279.35pt;margin-top:134.55pt;width:96.45pt;height:19.3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">
                <v:textbox>
                  <w:txbxContent>
                    <w:p w:rsidR="00DF64E6" w:rsidRPr="006F3B0E" w:rsidRDefault="00DF64E6" w:rsidP="00DF64E6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Complete </w:t>
                      </w:r>
                      <w:proofErr w:type="spellStart"/>
                      <w:r>
                        <w:rPr>
                          <w:sz w:val="18"/>
                          <w:szCs w:val="18"/>
                        </w:rPr>
                        <w:t>albitization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Pr="00DF64E6">
        <w:drawing>
          <wp:anchor distT="0" distB="0" distL="114300" distR="114300" simplePos="0" relativeHeight="251698176" behindDoc="0" locked="0" layoutInCell="1" allowOverlap="1" wp14:anchorId="3A93B241" wp14:editId="4F2A3DEE">
            <wp:simplePos x="0" y="0"/>
            <wp:positionH relativeFrom="column">
              <wp:posOffset>2186305</wp:posOffset>
            </wp:positionH>
            <wp:positionV relativeFrom="paragraph">
              <wp:posOffset>1692910</wp:posOffset>
            </wp:positionV>
            <wp:extent cx="2618105" cy="1896745"/>
            <wp:effectExtent l="0" t="0" r="0" b="8255"/>
            <wp:wrapSquare wrapText="bothSides"/>
            <wp:docPr id="410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1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8105" cy="1896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F64E6">
        <w:drawing>
          <wp:anchor distT="0" distB="0" distL="114300" distR="114300" simplePos="0" relativeHeight="251695104" behindDoc="0" locked="0" layoutInCell="1" allowOverlap="1" wp14:anchorId="4B2B2F9E" wp14:editId="52CE98F6">
            <wp:simplePos x="0" y="0"/>
            <wp:positionH relativeFrom="column">
              <wp:posOffset>-440690</wp:posOffset>
            </wp:positionH>
            <wp:positionV relativeFrom="paragraph">
              <wp:posOffset>1722755</wp:posOffset>
            </wp:positionV>
            <wp:extent cx="2506345" cy="1815465"/>
            <wp:effectExtent l="0" t="0" r="8255" b="0"/>
            <wp:wrapSquare wrapText="bothSides"/>
            <wp:docPr id="307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8" name="Picture 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6345" cy="181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F64E6">
        <w:drawing>
          <wp:anchor distT="0" distB="0" distL="114300" distR="114300" simplePos="0" relativeHeight="251692032" behindDoc="0" locked="0" layoutInCell="1" allowOverlap="1" wp14:anchorId="5ACF0A07" wp14:editId="53C0A7A0">
            <wp:simplePos x="0" y="0"/>
            <wp:positionH relativeFrom="column">
              <wp:posOffset>2233930</wp:posOffset>
            </wp:positionH>
            <wp:positionV relativeFrom="paragraph">
              <wp:posOffset>36195</wp:posOffset>
            </wp:positionV>
            <wp:extent cx="2542540" cy="1841500"/>
            <wp:effectExtent l="0" t="0" r="0" b="6350"/>
            <wp:wrapSquare wrapText="bothSides"/>
            <wp:docPr id="2056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6" name="Picture 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2540" cy="184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F64E6"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-466725</wp:posOffset>
            </wp:positionH>
            <wp:positionV relativeFrom="paragraph">
              <wp:posOffset>35560</wp:posOffset>
            </wp:positionV>
            <wp:extent cx="2561590" cy="1856105"/>
            <wp:effectExtent l="0" t="0" r="0" b="0"/>
            <wp:wrapSquare wrapText="bothSides"/>
            <wp:docPr id="1032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" name="Picture 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1590" cy="1856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2D26" w:rsidRPr="00EA2D26" w:rsidRDefault="00EA2D26" w:rsidP="00EA2D26"/>
    <w:p w:rsidR="00EA2D26" w:rsidRPr="00EA2D26" w:rsidRDefault="00EA2D26" w:rsidP="00EA2D26"/>
    <w:p w:rsidR="00EA2D26" w:rsidRPr="00EA2D26" w:rsidRDefault="00EA2D26" w:rsidP="00EA2D26"/>
    <w:p w:rsidR="00EA2D26" w:rsidRDefault="00EA2D26" w:rsidP="00EA2D26"/>
    <w:p w:rsidR="00DF64E6" w:rsidRDefault="00DF64E6" w:rsidP="00EA2D26">
      <w:pPr>
        <w:jc w:val="center"/>
      </w:pPr>
    </w:p>
    <w:p w:rsidR="00EA2D26" w:rsidRDefault="00EA2D26" w:rsidP="00EA2D26">
      <w:pPr>
        <w:jc w:val="center"/>
      </w:pPr>
    </w:p>
    <w:p w:rsidR="00EA2D26" w:rsidRDefault="00EA2D26" w:rsidP="00EA2D26">
      <w:pPr>
        <w:jc w:val="center"/>
      </w:pPr>
    </w:p>
    <w:p w:rsidR="00EA2D26" w:rsidRDefault="00EA2D26" w:rsidP="00EA2D26">
      <w:pPr>
        <w:jc w:val="center"/>
      </w:pPr>
    </w:p>
    <w:p w:rsidR="00EA2D26" w:rsidRDefault="00EA2D26" w:rsidP="00EA2D26">
      <w:pPr>
        <w:jc w:val="center"/>
      </w:pPr>
    </w:p>
    <w:p w:rsidR="00EA2D26" w:rsidRDefault="00EA2D26" w:rsidP="00EA2D26">
      <w:pPr>
        <w:jc w:val="center"/>
      </w:pPr>
    </w:p>
    <w:p w:rsidR="00EA2D26" w:rsidRDefault="00EA2D26" w:rsidP="00EA2D26">
      <w:pPr>
        <w:jc w:val="center"/>
      </w:pPr>
    </w:p>
    <w:p w:rsidR="00EA2D26" w:rsidRDefault="00EA2D26" w:rsidP="00EA2D26">
      <w:pPr>
        <w:jc w:val="center"/>
      </w:pPr>
    </w:p>
    <w:p w:rsidR="00EA2D26" w:rsidRDefault="00EA2D26" w:rsidP="00EA2D26">
      <w:pPr>
        <w:jc w:val="center"/>
      </w:pPr>
    </w:p>
    <w:p w:rsidR="00EA2D26" w:rsidRDefault="00EA2D26" w:rsidP="00EA2D26">
      <w:pPr>
        <w:jc w:val="center"/>
      </w:pPr>
    </w:p>
    <w:p w:rsidR="00EA2D26" w:rsidRDefault="00EA2D26" w:rsidP="00EA2D26">
      <w:pPr>
        <w:jc w:val="center"/>
      </w:pPr>
    </w:p>
    <w:p w:rsidR="00EA2D26" w:rsidRDefault="00EA2D26" w:rsidP="00EA2D26">
      <w:pPr>
        <w:jc w:val="center"/>
      </w:pPr>
    </w:p>
    <w:p w:rsidR="00EA2D26" w:rsidRDefault="00EA2D26" w:rsidP="00EA2D26">
      <w:pPr>
        <w:jc w:val="center"/>
      </w:pPr>
    </w:p>
    <w:p w:rsidR="00EA2D26" w:rsidRDefault="00EA2D26" w:rsidP="00EA2D26">
      <w:pPr>
        <w:jc w:val="center"/>
      </w:pPr>
    </w:p>
    <w:p w:rsidR="00EA2D26" w:rsidRDefault="00EA2D26" w:rsidP="00EA2D26">
      <w:pPr>
        <w:jc w:val="center"/>
      </w:pPr>
    </w:p>
    <w:p w:rsidR="00EA2D26" w:rsidRDefault="00EA2D26" w:rsidP="00EA2D26">
      <w:pPr>
        <w:jc w:val="center"/>
      </w:pPr>
    </w:p>
    <w:p w:rsidR="00EA2D26" w:rsidRDefault="00EA2D26" w:rsidP="00EA2D26">
      <w:pPr>
        <w:jc w:val="center"/>
      </w:pPr>
    </w:p>
    <w:p w:rsidR="00EA2D26" w:rsidRDefault="00EA2D26" w:rsidP="00EA2D26">
      <w:pPr>
        <w:jc w:val="center"/>
      </w:pPr>
    </w:p>
    <w:p w:rsidR="005E6F7D" w:rsidRDefault="005E6F7D" w:rsidP="00EA2D26"/>
    <w:p w:rsidR="00EA2D26" w:rsidRDefault="00752DE0" w:rsidP="00EA2D26">
      <w:r>
        <w:lastRenderedPageBreak/>
        <w:t xml:space="preserve">The following multi-element plots were compiled using the dataset provided by U3O8 Corp.  The analyses pertain to </w:t>
      </w:r>
      <w:r w:rsidR="005E6F7D">
        <w:t>prospective areas of mi</w:t>
      </w:r>
      <w:r>
        <w:t>neralization</w:t>
      </w:r>
      <w:r w:rsidR="00A647FB">
        <w:t xml:space="preserve"> (ARS, ARN, ACCORI </w:t>
      </w:r>
      <w:proofErr w:type="spellStart"/>
      <w:r w:rsidR="00A647FB">
        <w:t>porspects</w:t>
      </w:r>
      <w:proofErr w:type="spellEnd"/>
      <w:r w:rsidR="00A647FB">
        <w:t>)</w:t>
      </w:r>
      <w:r>
        <w:t>.</w:t>
      </w:r>
    </w:p>
    <w:p w:rsidR="00752DE0" w:rsidRDefault="005E6F7D" w:rsidP="00EA2D26">
      <w:r w:rsidRPr="00752DE0"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17AA981" wp14:editId="09C5B86C">
                <wp:simplePos x="0" y="0"/>
                <wp:positionH relativeFrom="column">
                  <wp:posOffset>3627755</wp:posOffset>
                </wp:positionH>
                <wp:positionV relativeFrom="paragraph">
                  <wp:posOffset>1637030</wp:posOffset>
                </wp:positionV>
                <wp:extent cx="1831340" cy="923290"/>
                <wp:effectExtent l="0" t="0" r="0" b="0"/>
                <wp:wrapNone/>
                <wp:docPr id="22" name="Text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1340" cy="92329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752DE0" w:rsidRPr="00752DE0" w:rsidRDefault="00752DE0" w:rsidP="00752DE0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752DE0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Bevins</w:t>
                            </w:r>
                            <w:proofErr w:type="spellEnd"/>
                            <w:r w:rsidRPr="00752DE0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 et al, 1984</w:t>
                            </w:r>
                          </w:p>
                          <w:p w:rsidR="00752DE0" w:rsidRPr="00752DE0" w:rsidRDefault="00752DE0" w:rsidP="00752DE0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20"/>
                                <w:szCs w:val="20"/>
                              </w:rPr>
                            </w:pPr>
                            <w:r w:rsidRPr="00752DE0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ARN SAMPLES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4" o:spid="_x0000_s1041" type="#_x0000_t202" style="position:absolute;margin-left:285.65pt;margin-top:128.9pt;width:144.2pt;height:72.7pt;z-index:25170841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" filled="f" stroked="f">
                <v:textbox style="mso-fit-shape-to-text:t">
                  <w:txbxContent>
                    <w:p w:rsidR="00752DE0" w:rsidRPr="00752DE0" w:rsidRDefault="00752DE0" w:rsidP="00752DE0">
                      <w:pPr>
                        <w:pStyle w:val="NormalWeb"/>
                        <w:spacing w:before="0" w:beforeAutospacing="0" w:after="0" w:afterAutospacing="0"/>
                        <w:rPr>
                          <w:sz w:val="20"/>
                          <w:szCs w:val="20"/>
                        </w:rPr>
                      </w:pPr>
                      <w:proofErr w:type="spellStart"/>
                      <w:r w:rsidRPr="00752DE0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Bevins</w:t>
                      </w:r>
                      <w:proofErr w:type="spellEnd"/>
                      <w:r w:rsidRPr="00752DE0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 et al, 1984</w:t>
                      </w:r>
                    </w:p>
                    <w:p w:rsidR="00752DE0" w:rsidRPr="00752DE0" w:rsidRDefault="00752DE0" w:rsidP="00752DE0">
                      <w:pPr>
                        <w:pStyle w:val="NormalWeb"/>
                        <w:spacing w:before="0" w:beforeAutospacing="0" w:after="0" w:afterAutospacing="0"/>
                        <w:rPr>
                          <w:sz w:val="20"/>
                          <w:szCs w:val="20"/>
                        </w:rPr>
                      </w:pPr>
                      <w:r w:rsidRPr="00752DE0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ARN SAMPLES</w:t>
                      </w:r>
                    </w:p>
                  </w:txbxContent>
                </v:textbox>
              </v:shape>
            </w:pict>
          </mc:Fallback>
        </mc:AlternateContent>
      </w:r>
      <w:r w:rsidRPr="00752DE0">
        <w:drawing>
          <wp:anchor distT="0" distB="0" distL="114300" distR="114300" simplePos="0" relativeHeight="251706368" behindDoc="0" locked="0" layoutInCell="1" allowOverlap="1" wp14:anchorId="20526EF8" wp14:editId="1577F597">
            <wp:simplePos x="0" y="0"/>
            <wp:positionH relativeFrom="column">
              <wp:posOffset>3183255</wp:posOffset>
            </wp:positionH>
            <wp:positionV relativeFrom="paragraph">
              <wp:posOffset>762000</wp:posOffset>
            </wp:positionV>
            <wp:extent cx="2510155" cy="1818005"/>
            <wp:effectExtent l="0" t="0" r="4445" b="0"/>
            <wp:wrapSquare wrapText="bothSides"/>
            <wp:docPr id="102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0155" cy="181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52DE0"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36155EFF" wp14:editId="6CEA3EDE">
                <wp:simplePos x="0" y="0"/>
                <wp:positionH relativeFrom="column">
                  <wp:posOffset>1721485</wp:posOffset>
                </wp:positionH>
                <wp:positionV relativeFrom="paragraph">
                  <wp:posOffset>3326130</wp:posOffset>
                </wp:positionV>
                <wp:extent cx="1831340" cy="923290"/>
                <wp:effectExtent l="0" t="0" r="0" b="0"/>
                <wp:wrapNone/>
                <wp:docPr id="23" name="Text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1340" cy="92329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752DE0" w:rsidRPr="00752DE0" w:rsidRDefault="00752DE0" w:rsidP="00752DE0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752DE0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Bevins</w:t>
                            </w:r>
                            <w:proofErr w:type="spellEnd"/>
                            <w:r w:rsidRPr="00752DE0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 et al, 1984</w:t>
                            </w:r>
                          </w:p>
                          <w:p w:rsidR="00752DE0" w:rsidRPr="00752DE0" w:rsidRDefault="00752DE0" w:rsidP="00752DE0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20"/>
                                <w:szCs w:val="20"/>
                              </w:rPr>
                            </w:pPr>
                            <w:r w:rsidRPr="00752DE0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ACCORI SAMPLES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6" o:spid="_x0000_s1042" type="#_x0000_t202" style="position:absolute;margin-left:135.55pt;margin-top:261.9pt;width:144.2pt;height:72.7pt;z-index:2517114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" filled="f" stroked="f">
                <v:textbox style="mso-fit-shape-to-text:t">
                  <w:txbxContent>
                    <w:p w:rsidR="00752DE0" w:rsidRPr="00752DE0" w:rsidRDefault="00752DE0" w:rsidP="00752DE0">
                      <w:pPr>
                        <w:pStyle w:val="NormalWeb"/>
                        <w:spacing w:before="0" w:beforeAutospacing="0" w:after="0" w:afterAutospacing="0"/>
                        <w:rPr>
                          <w:sz w:val="20"/>
                          <w:szCs w:val="20"/>
                        </w:rPr>
                      </w:pPr>
                      <w:proofErr w:type="spellStart"/>
                      <w:r w:rsidRPr="00752DE0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Bevins</w:t>
                      </w:r>
                      <w:proofErr w:type="spellEnd"/>
                      <w:r w:rsidRPr="00752DE0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 et al, 1984</w:t>
                      </w:r>
                    </w:p>
                    <w:p w:rsidR="00752DE0" w:rsidRPr="00752DE0" w:rsidRDefault="00752DE0" w:rsidP="00752DE0">
                      <w:pPr>
                        <w:pStyle w:val="NormalWeb"/>
                        <w:spacing w:before="0" w:beforeAutospacing="0" w:after="0" w:afterAutospacing="0"/>
                        <w:rPr>
                          <w:sz w:val="20"/>
                          <w:szCs w:val="20"/>
                        </w:rPr>
                      </w:pPr>
                      <w:r w:rsidRPr="00752DE0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ACCORI SAMPLES</w:t>
                      </w:r>
                    </w:p>
                  </w:txbxContent>
                </v:textbox>
              </v:shape>
            </w:pict>
          </mc:Fallback>
        </mc:AlternateContent>
      </w:r>
      <w:r w:rsidRPr="00752DE0">
        <w:drawing>
          <wp:anchor distT="0" distB="0" distL="114300" distR="114300" simplePos="0" relativeHeight="251709440" behindDoc="0" locked="0" layoutInCell="1" allowOverlap="1" wp14:anchorId="57A22A3F" wp14:editId="033B865C">
            <wp:simplePos x="0" y="0"/>
            <wp:positionH relativeFrom="column">
              <wp:posOffset>1280795</wp:posOffset>
            </wp:positionH>
            <wp:positionV relativeFrom="paragraph">
              <wp:posOffset>2374265</wp:posOffset>
            </wp:positionV>
            <wp:extent cx="2626360" cy="1902460"/>
            <wp:effectExtent l="0" t="0" r="2540" b="2540"/>
            <wp:wrapSquare wrapText="bothSides"/>
            <wp:docPr id="102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360" cy="190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2DE0" w:rsidRPr="00752DE0"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725A86B1" wp14:editId="15EE187C">
                <wp:simplePos x="0" y="0"/>
                <wp:positionH relativeFrom="column">
                  <wp:posOffset>432243</wp:posOffset>
                </wp:positionH>
                <wp:positionV relativeFrom="paragraph">
                  <wp:posOffset>893576</wp:posOffset>
                </wp:positionV>
                <wp:extent cx="1831340" cy="923290"/>
                <wp:effectExtent l="0" t="0" r="0" b="0"/>
                <wp:wrapNone/>
                <wp:docPr id="21" name="Text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1340" cy="92329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752DE0" w:rsidRPr="00752DE0" w:rsidRDefault="00752DE0" w:rsidP="00752DE0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752DE0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Bevins</w:t>
                            </w:r>
                            <w:proofErr w:type="spellEnd"/>
                            <w:r w:rsidRPr="00752DE0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 et al, 1984</w:t>
                            </w:r>
                          </w:p>
                          <w:p w:rsidR="00752DE0" w:rsidRPr="00752DE0" w:rsidRDefault="00752DE0" w:rsidP="00752DE0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20"/>
                                <w:szCs w:val="20"/>
                              </w:rPr>
                            </w:pPr>
                            <w:r w:rsidRPr="00752DE0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ARS SAMPLES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" o:spid="_x0000_s1043" type="#_x0000_t202" style="position:absolute;margin-left:34.05pt;margin-top:70.35pt;width:144.2pt;height:72.7pt;z-index:25170534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" filled="f" stroked="f">
                <v:textbox style="mso-fit-shape-to-text:t">
                  <w:txbxContent>
                    <w:p w:rsidR="00752DE0" w:rsidRPr="00752DE0" w:rsidRDefault="00752DE0" w:rsidP="00752DE0">
                      <w:pPr>
                        <w:pStyle w:val="NormalWeb"/>
                        <w:spacing w:before="0" w:beforeAutospacing="0" w:after="0" w:afterAutospacing="0"/>
                        <w:rPr>
                          <w:sz w:val="20"/>
                          <w:szCs w:val="20"/>
                        </w:rPr>
                      </w:pPr>
                      <w:proofErr w:type="spellStart"/>
                      <w:r w:rsidRPr="00752DE0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Bevins</w:t>
                      </w:r>
                      <w:proofErr w:type="spellEnd"/>
                      <w:r w:rsidRPr="00752DE0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 et al, 1984</w:t>
                      </w:r>
                    </w:p>
                    <w:p w:rsidR="00752DE0" w:rsidRPr="00752DE0" w:rsidRDefault="00752DE0" w:rsidP="00752DE0">
                      <w:pPr>
                        <w:pStyle w:val="NormalWeb"/>
                        <w:spacing w:before="0" w:beforeAutospacing="0" w:after="0" w:afterAutospacing="0"/>
                        <w:rPr>
                          <w:sz w:val="20"/>
                          <w:szCs w:val="20"/>
                        </w:rPr>
                      </w:pPr>
                      <w:r w:rsidRPr="00752DE0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ARS SAMPLES</w:t>
                      </w:r>
                    </w:p>
                  </w:txbxContent>
                </v:textbox>
              </v:shape>
            </w:pict>
          </mc:Fallback>
        </mc:AlternateContent>
      </w:r>
      <w:r w:rsidR="00752DE0" w:rsidRPr="00752DE0">
        <w:drawing>
          <wp:inline distT="0" distB="0" distL="0" distR="0" wp14:anchorId="75D243C9" wp14:editId="1E7F7481">
            <wp:extent cx="2494583" cy="1807234"/>
            <wp:effectExtent l="0" t="0" r="1270" b="2540"/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4583" cy="1807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5E6F7D" w:rsidRDefault="005E6F7D" w:rsidP="00EA2D26"/>
    <w:p w:rsidR="005E6F7D" w:rsidRDefault="005E6F7D" w:rsidP="00EA2D26"/>
    <w:p w:rsidR="005E6F7D" w:rsidRDefault="005E6F7D" w:rsidP="00EA2D26"/>
    <w:p w:rsidR="005E6F7D" w:rsidRDefault="005E6F7D" w:rsidP="00EA2D26"/>
    <w:p w:rsidR="005E6F7D" w:rsidRDefault="005E6F7D" w:rsidP="00EA2D26"/>
    <w:p w:rsidR="005E6F7D" w:rsidRDefault="005E6F7D" w:rsidP="00EA2D26"/>
    <w:p w:rsidR="005E6F7D" w:rsidRDefault="005E6F7D" w:rsidP="00EA2D26"/>
    <w:p w:rsidR="005E6F7D" w:rsidRDefault="005E6F7D" w:rsidP="00EA2D26"/>
    <w:p w:rsidR="005E6F7D" w:rsidRDefault="005E6F7D" w:rsidP="00EA2D26"/>
    <w:p w:rsidR="005E6F7D" w:rsidRDefault="005E6F7D" w:rsidP="00EA2D26"/>
    <w:p w:rsidR="005E6F7D" w:rsidRDefault="005E6F7D" w:rsidP="00EA2D26"/>
    <w:p w:rsidR="005E6F7D" w:rsidRDefault="005E6F7D" w:rsidP="00EA2D26"/>
    <w:p w:rsidR="005E6F7D" w:rsidRDefault="005E6F7D" w:rsidP="00EA2D26"/>
    <w:p w:rsidR="005E6F7D" w:rsidRDefault="005E6F7D" w:rsidP="00EA2D26"/>
    <w:p w:rsidR="005E6F7D" w:rsidRDefault="005E6F7D" w:rsidP="00EA2D26"/>
    <w:p w:rsidR="005E6F7D" w:rsidRDefault="005E6F7D" w:rsidP="00EA2D26"/>
    <w:p w:rsidR="00A647FB" w:rsidRDefault="005E6F7D" w:rsidP="00EA2D26">
      <w:r w:rsidRPr="005E6F7D">
        <w:lastRenderedPageBreak/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1006ABE0" wp14:editId="6AFC5E27">
                <wp:simplePos x="0" y="0"/>
                <wp:positionH relativeFrom="column">
                  <wp:posOffset>518819</wp:posOffset>
                </wp:positionH>
                <wp:positionV relativeFrom="paragraph">
                  <wp:posOffset>4984750</wp:posOffset>
                </wp:positionV>
                <wp:extent cx="1964320" cy="923330"/>
                <wp:effectExtent l="0" t="0" r="0" b="0"/>
                <wp:wrapNone/>
                <wp:docPr id="28" name="Text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4320" cy="9233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5E6F7D" w:rsidRPr="005E6F7D" w:rsidRDefault="005E6F7D" w:rsidP="005E6F7D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20"/>
                                <w:szCs w:val="20"/>
                              </w:rPr>
                            </w:pPr>
                            <w:r w:rsidRPr="005E6F7D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Wood et al., 1979b</w:t>
                            </w:r>
                          </w:p>
                          <w:p w:rsidR="005E6F7D" w:rsidRPr="005E6F7D" w:rsidRDefault="005E6F7D" w:rsidP="005E6F7D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20"/>
                                <w:szCs w:val="20"/>
                              </w:rPr>
                            </w:pPr>
                            <w:r w:rsidRPr="005E6F7D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ACCORI SAMPLES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4" type="#_x0000_t202" style="position:absolute;margin-left:40.85pt;margin-top:392.5pt;width:154.65pt;height:72.7pt;z-index:25172070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" filled="f" stroked="f">
                <v:textbox style="mso-fit-shape-to-text:t">
                  <w:txbxContent>
                    <w:p w:rsidR="005E6F7D" w:rsidRPr="005E6F7D" w:rsidRDefault="005E6F7D" w:rsidP="005E6F7D">
                      <w:pPr>
                        <w:pStyle w:val="NormalWeb"/>
                        <w:spacing w:before="0" w:beforeAutospacing="0" w:after="0" w:afterAutospacing="0"/>
                        <w:rPr>
                          <w:sz w:val="20"/>
                          <w:szCs w:val="20"/>
                        </w:rPr>
                      </w:pPr>
                      <w:r w:rsidRPr="005E6F7D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Wood et al., 1979b</w:t>
                      </w:r>
                    </w:p>
                    <w:p w:rsidR="005E6F7D" w:rsidRPr="005E6F7D" w:rsidRDefault="005E6F7D" w:rsidP="005E6F7D">
                      <w:pPr>
                        <w:pStyle w:val="NormalWeb"/>
                        <w:spacing w:before="0" w:beforeAutospacing="0" w:after="0" w:afterAutospacing="0"/>
                        <w:rPr>
                          <w:sz w:val="20"/>
                          <w:szCs w:val="20"/>
                        </w:rPr>
                      </w:pPr>
                      <w:r w:rsidRPr="005E6F7D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ACCORI SAMPLES</w:t>
                      </w:r>
                    </w:p>
                  </w:txbxContent>
                </v:textbox>
              </v:shape>
            </w:pict>
          </mc:Fallback>
        </mc:AlternateContent>
      </w:r>
      <w:r w:rsidRPr="005E6F7D"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32613B2B" wp14:editId="5727B1EB">
                <wp:simplePos x="0" y="0"/>
                <wp:positionH relativeFrom="column">
                  <wp:posOffset>3585497</wp:posOffset>
                </wp:positionH>
                <wp:positionV relativeFrom="paragraph">
                  <wp:posOffset>3224794</wp:posOffset>
                </wp:positionV>
                <wp:extent cx="1964320" cy="923330"/>
                <wp:effectExtent l="0" t="0" r="0" b="0"/>
                <wp:wrapNone/>
                <wp:docPr id="27" name="Text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4320" cy="9233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5E6F7D" w:rsidRPr="005E6F7D" w:rsidRDefault="005E6F7D" w:rsidP="005E6F7D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20"/>
                                <w:szCs w:val="20"/>
                              </w:rPr>
                            </w:pPr>
                            <w:r w:rsidRPr="005E6F7D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Wood et al., 1979b</w:t>
                            </w:r>
                          </w:p>
                          <w:p w:rsidR="005E6F7D" w:rsidRPr="005E6F7D" w:rsidRDefault="005E6F7D" w:rsidP="005E6F7D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20"/>
                                <w:szCs w:val="20"/>
                              </w:rPr>
                            </w:pPr>
                            <w:r w:rsidRPr="005E6F7D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ARN SAMPLES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5" type="#_x0000_t202" style="position:absolute;margin-left:282.3pt;margin-top:253.9pt;width:154.65pt;height:72.7pt;z-index:2517186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" filled="f" stroked="f">
                <v:textbox style="mso-fit-shape-to-text:t">
                  <w:txbxContent>
                    <w:p w:rsidR="005E6F7D" w:rsidRPr="005E6F7D" w:rsidRDefault="005E6F7D" w:rsidP="005E6F7D">
                      <w:pPr>
                        <w:pStyle w:val="NormalWeb"/>
                        <w:spacing w:before="0" w:beforeAutospacing="0" w:after="0" w:afterAutospacing="0"/>
                        <w:rPr>
                          <w:sz w:val="20"/>
                          <w:szCs w:val="20"/>
                        </w:rPr>
                      </w:pPr>
                      <w:r w:rsidRPr="005E6F7D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Wood et al., 1979b</w:t>
                      </w:r>
                    </w:p>
                    <w:p w:rsidR="005E6F7D" w:rsidRPr="005E6F7D" w:rsidRDefault="005E6F7D" w:rsidP="005E6F7D">
                      <w:pPr>
                        <w:pStyle w:val="NormalWeb"/>
                        <w:spacing w:before="0" w:beforeAutospacing="0" w:after="0" w:afterAutospacing="0"/>
                        <w:rPr>
                          <w:sz w:val="20"/>
                          <w:szCs w:val="20"/>
                        </w:rPr>
                      </w:pPr>
                      <w:r w:rsidRPr="005E6F7D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ARN SAMPLES</w:t>
                      </w:r>
                    </w:p>
                  </w:txbxContent>
                </v:textbox>
              </v:shape>
            </w:pict>
          </mc:Fallback>
        </mc:AlternateContent>
      </w:r>
      <w:r w:rsidRPr="005E6F7D"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0AD48FEC" wp14:editId="17A20C61">
                <wp:simplePos x="0" y="0"/>
                <wp:positionH relativeFrom="column">
                  <wp:posOffset>432435</wp:posOffset>
                </wp:positionH>
                <wp:positionV relativeFrom="paragraph">
                  <wp:posOffset>1646136</wp:posOffset>
                </wp:positionV>
                <wp:extent cx="1964055" cy="923290"/>
                <wp:effectExtent l="0" t="0" r="0" b="0"/>
                <wp:wrapNone/>
                <wp:docPr id="26" name="Text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4055" cy="92329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5E6F7D" w:rsidRPr="005E6F7D" w:rsidRDefault="005E6F7D" w:rsidP="005E6F7D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20"/>
                                <w:szCs w:val="20"/>
                              </w:rPr>
                            </w:pPr>
                            <w:r w:rsidRPr="005E6F7D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Wood et al., 1979b</w:t>
                            </w:r>
                          </w:p>
                          <w:p w:rsidR="005E6F7D" w:rsidRPr="005E6F7D" w:rsidRDefault="005E6F7D" w:rsidP="005E6F7D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20"/>
                                <w:szCs w:val="20"/>
                              </w:rPr>
                            </w:pPr>
                            <w:r w:rsidRPr="005E6F7D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ARS SAMPLES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6" type="#_x0000_t202" style="position:absolute;margin-left:34.05pt;margin-top:129.6pt;width:154.65pt;height:72.7pt;z-index:2517166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" filled="f" stroked="f">
                <v:textbox style="mso-fit-shape-to-text:t">
                  <w:txbxContent>
                    <w:p w:rsidR="005E6F7D" w:rsidRPr="005E6F7D" w:rsidRDefault="005E6F7D" w:rsidP="005E6F7D">
                      <w:pPr>
                        <w:pStyle w:val="NormalWeb"/>
                        <w:spacing w:before="0" w:beforeAutospacing="0" w:after="0" w:afterAutospacing="0"/>
                        <w:rPr>
                          <w:sz w:val="20"/>
                          <w:szCs w:val="20"/>
                        </w:rPr>
                      </w:pPr>
                      <w:r w:rsidRPr="005E6F7D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Wood et al., 1979b</w:t>
                      </w:r>
                    </w:p>
                    <w:p w:rsidR="005E6F7D" w:rsidRPr="005E6F7D" w:rsidRDefault="005E6F7D" w:rsidP="005E6F7D">
                      <w:pPr>
                        <w:pStyle w:val="NormalWeb"/>
                        <w:spacing w:before="0" w:beforeAutospacing="0" w:after="0" w:afterAutospacing="0"/>
                        <w:rPr>
                          <w:sz w:val="20"/>
                          <w:szCs w:val="20"/>
                        </w:rPr>
                      </w:pPr>
                      <w:r w:rsidRPr="005E6F7D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ARS SAMPLES</w:t>
                      </w:r>
                    </w:p>
                  </w:txbxContent>
                </v:textbox>
              </v:shape>
            </w:pict>
          </mc:Fallback>
        </mc:AlternateContent>
      </w:r>
      <w:r w:rsidRPr="005E6F7D">
        <w:drawing>
          <wp:anchor distT="0" distB="0" distL="114300" distR="114300" simplePos="0" relativeHeight="251714560" behindDoc="0" locked="0" layoutInCell="1" allowOverlap="1" wp14:anchorId="107DFA75" wp14:editId="4BFE220F">
            <wp:simplePos x="0" y="0"/>
            <wp:positionH relativeFrom="column">
              <wp:posOffset>90170</wp:posOffset>
            </wp:positionH>
            <wp:positionV relativeFrom="paragraph">
              <wp:posOffset>3956050</wp:posOffset>
            </wp:positionV>
            <wp:extent cx="2717165" cy="1968500"/>
            <wp:effectExtent l="0" t="0" r="6985" b="0"/>
            <wp:wrapSquare wrapText="bothSides"/>
            <wp:docPr id="2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165" cy="196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E6F7D">
        <w:drawing>
          <wp:anchor distT="0" distB="0" distL="114300" distR="114300" simplePos="0" relativeHeight="251712512" behindDoc="0" locked="0" layoutInCell="1" allowOverlap="1" wp14:anchorId="6F6D8532" wp14:editId="579BB0A5">
            <wp:simplePos x="0" y="0"/>
            <wp:positionH relativeFrom="column">
              <wp:posOffset>3161030</wp:posOffset>
            </wp:positionH>
            <wp:positionV relativeFrom="paragraph">
              <wp:posOffset>2217420</wp:posOffset>
            </wp:positionV>
            <wp:extent cx="2686685" cy="1946275"/>
            <wp:effectExtent l="0" t="0" r="0" b="0"/>
            <wp:wrapSquare wrapText="bothSides"/>
            <wp:docPr id="205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685" cy="194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E6F7D">
        <w:drawing>
          <wp:anchor distT="0" distB="0" distL="114300" distR="114300" simplePos="0" relativeHeight="251713536" behindDoc="0" locked="0" layoutInCell="1" allowOverlap="1" wp14:anchorId="19351BCE" wp14:editId="257876D1">
            <wp:simplePos x="0" y="0"/>
            <wp:positionH relativeFrom="column">
              <wp:posOffset>29845</wp:posOffset>
            </wp:positionH>
            <wp:positionV relativeFrom="paragraph">
              <wp:posOffset>678180</wp:posOffset>
            </wp:positionV>
            <wp:extent cx="2574925" cy="1864995"/>
            <wp:effectExtent l="0" t="0" r="0" b="1905"/>
            <wp:wrapSquare wrapText="bothSides"/>
            <wp:docPr id="205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4925" cy="186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47FB">
        <w:t xml:space="preserve">The company dataset was also plotted on the multi-element plot of Wood et al., 1979b on </w:t>
      </w:r>
      <w:r w:rsidR="003A5F00">
        <w:t xml:space="preserve">a </w:t>
      </w:r>
      <w:bookmarkStart w:id="0" w:name="_GoBack"/>
      <w:bookmarkEnd w:id="0"/>
      <w:r w:rsidR="00A647FB">
        <w:t>prospect basis (ARS, ARN, and ACCORI)</w:t>
      </w:r>
    </w:p>
    <w:p w:rsidR="00A647FB" w:rsidRPr="00A647FB" w:rsidRDefault="00A647FB" w:rsidP="00A647FB"/>
    <w:p w:rsidR="00A647FB" w:rsidRPr="00A647FB" w:rsidRDefault="00A647FB" w:rsidP="00A647FB"/>
    <w:p w:rsidR="00A647FB" w:rsidRPr="00A647FB" w:rsidRDefault="00A647FB" w:rsidP="00A647FB"/>
    <w:p w:rsidR="00A647FB" w:rsidRPr="00A647FB" w:rsidRDefault="00A647FB" w:rsidP="00A647FB"/>
    <w:p w:rsidR="005E6F7D" w:rsidRDefault="00A647FB" w:rsidP="00A647FB">
      <w:pPr>
        <w:tabs>
          <w:tab w:val="left" w:pos="489"/>
        </w:tabs>
      </w:pPr>
      <w:r>
        <w:tab/>
      </w:r>
    </w:p>
    <w:p w:rsidR="00A647FB" w:rsidRDefault="00A647FB" w:rsidP="00A647FB">
      <w:pPr>
        <w:tabs>
          <w:tab w:val="left" w:pos="489"/>
        </w:tabs>
      </w:pPr>
    </w:p>
    <w:p w:rsidR="00A647FB" w:rsidRDefault="00A647FB" w:rsidP="00A647FB">
      <w:pPr>
        <w:tabs>
          <w:tab w:val="left" w:pos="489"/>
        </w:tabs>
      </w:pPr>
    </w:p>
    <w:p w:rsidR="00A647FB" w:rsidRDefault="00A647FB" w:rsidP="00A647FB">
      <w:pPr>
        <w:tabs>
          <w:tab w:val="left" w:pos="489"/>
        </w:tabs>
      </w:pPr>
    </w:p>
    <w:p w:rsidR="00A647FB" w:rsidRDefault="00A647FB" w:rsidP="00A647FB">
      <w:pPr>
        <w:tabs>
          <w:tab w:val="left" w:pos="489"/>
        </w:tabs>
      </w:pPr>
    </w:p>
    <w:p w:rsidR="00A647FB" w:rsidRDefault="00A647FB" w:rsidP="00A647FB">
      <w:pPr>
        <w:tabs>
          <w:tab w:val="left" w:pos="489"/>
        </w:tabs>
      </w:pPr>
    </w:p>
    <w:p w:rsidR="00A647FB" w:rsidRDefault="00A647FB" w:rsidP="00A647FB">
      <w:pPr>
        <w:tabs>
          <w:tab w:val="left" w:pos="489"/>
        </w:tabs>
      </w:pPr>
    </w:p>
    <w:p w:rsidR="00A647FB" w:rsidRDefault="00A647FB" w:rsidP="00A647FB">
      <w:pPr>
        <w:tabs>
          <w:tab w:val="left" w:pos="489"/>
        </w:tabs>
      </w:pPr>
    </w:p>
    <w:p w:rsidR="00A647FB" w:rsidRDefault="00A647FB" w:rsidP="00A647FB">
      <w:pPr>
        <w:tabs>
          <w:tab w:val="left" w:pos="489"/>
        </w:tabs>
      </w:pPr>
    </w:p>
    <w:p w:rsidR="00A647FB" w:rsidRDefault="00A647FB" w:rsidP="00A647FB">
      <w:pPr>
        <w:tabs>
          <w:tab w:val="left" w:pos="489"/>
        </w:tabs>
      </w:pPr>
    </w:p>
    <w:p w:rsidR="00A647FB" w:rsidRDefault="00A647FB" w:rsidP="00A647FB">
      <w:pPr>
        <w:tabs>
          <w:tab w:val="left" w:pos="489"/>
        </w:tabs>
      </w:pPr>
    </w:p>
    <w:p w:rsidR="00A647FB" w:rsidRDefault="00A647FB" w:rsidP="00A647FB">
      <w:pPr>
        <w:tabs>
          <w:tab w:val="left" w:pos="489"/>
        </w:tabs>
      </w:pPr>
    </w:p>
    <w:p w:rsidR="00A647FB" w:rsidRDefault="00A647FB" w:rsidP="00A647FB">
      <w:pPr>
        <w:tabs>
          <w:tab w:val="left" w:pos="489"/>
        </w:tabs>
      </w:pPr>
    </w:p>
    <w:p w:rsidR="00A647FB" w:rsidRDefault="00A647FB" w:rsidP="00A647FB">
      <w:pPr>
        <w:tabs>
          <w:tab w:val="left" w:pos="489"/>
        </w:tabs>
      </w:pPr>
    </w:p>
    <w:p w:rsidR="00A647FB" w:rsidRDefault="00A647FB" w:rsidP="00A647FB">
      <w:pPr>
        <w:tabs>
          <w:tab w:val="left" w:pos="489"/>
        </w:tabs>
      </w:pPr>
    </w:p>
    <w:p w:rsidR="00A647FB" w:rsidRDefault="00A647FB" w:rsidP="00A647FB">
      <w:pPr>
        <w:tabs>
          <w:tab w:val="left" w:pos="489"/>
        </w:tabs>
      </w:pPr>
    </w:p>
    <w:p w:rsidR="00A647FB" w:rsidRDefault="00A647FB" w:rsidP="00A647FB">
      <w:pPr>
        <w:tabs>
          <w:tab w:val="left" w:pos="489"/>
        </w:tabs>
      </w:pPr>
    </w:p>
    <w:p w:rsidR="00A647FB" w:rsidRDefault="00A647FB" w:rsidP="00A647FB">
      <w:pPr>
        <w:tabs>
          <w:tab w:val="left" w:pos="489"/>
        </w:tabs>
      </w:pPr>
    </w:p>
    <w:p w:rsidR="00A647FB" w:rsidRDefault="00A647FB" w:rsidP="00A647FB">
      <w:pPr>
        <w:tabs>
          <w:tab w:val="left" w:pos="489"/>
        </w:tabs>
      </w:pPr>
    </w:p>
    <w:p w:rsidR="00A647FB" w:rsidRDefault="00BA116F" w:rsidP="00A647FB">
      <w:pPr>
        <w:tabs>
          <w:tab w:val="left" w:pos="489"/>
        </w:tabs>
      </w:pPr>
      <w:r>
        <w:lastRenderedPageBreak/>
        <w:t xml:space="preserve">The company dataset was also plotted on the multi-element plot of </w:t>
      </w:r>
      <w:r>
        <w:t>Nakamura</w:t>
      </w:r>
      <w:r>
        <w:t>, 197</w:t>
      </w:r>
      <w:r>
        <w:t>4</w:t>
      </w:r>
      <w:r>
        <w:t xml:space="preserve"> on prospect basis (ARS, ARN, and ACCORI</w:t>
      </w:r>
      <w:r>
        <w:t>).</w:t>
      </w:r>
    </w:p>
    <w:p w:rsidR="00BA116F" w:rsidRDefault="00BA116F" w:rsidP="00A647FB">
      <w:pPr>
        <w:tabs>
          <w:tab w:val="left" w:pos="489"/>
        </w:tabs>
      </w:pPr>
      <w:r w:rsidRPr="00BA116F">
        <w:drawing>
          <wp:anchor distT="0" distB="0" distL="114300" distR="114300" simplePos="0" relativeHeight="251721728" behindDoc="0" locked="0" layoutInCell="1" allowOverlap="1" wp14:anchorId="6DFB74A7" wp14:editId="62B72792">
            <wp:simplePos x="0" y="0"/>
            <wp:positionH relativeFrom="column">
              <wp:posOffset>-371475</wp:posOffset>
            </wp:positionH>
            <wp:positionV relativeFrom="paragraph">
              <wp:posOffset>128905</wp:posOffset>
            </wp:positionV>
            <wp:extent cx="2577465" cy="1867535"/>
            <wp:effectExtent l="0" t="0" r="0" b="0"/>
            <wp:wrapSquare wrapText="bothSides"/>
            <wp:docPr id="307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7465" cy="186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116F" w:rsidRPr="00A647FB" w:rsidRDefault="00BA116F" w:rsidP="00A647FB">
      <w:pPr>
        <w:tabs>
          <w:tab w:val="left" w:pos="489"/>
        </w:tabs>
      </w:pPr>
      <w:r w:rsidRPr="00BA116F"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66520FF9" wp14:editId="753BB412">
                <wp:simplePos x="0" y="0"/>
                <wp:positionH relativeFrom="column">
                  <wp:posOffset>-1014095</wp:posOffset>
                </wp:positionH>
                <wp:positionV relativeFrom="paragraph">
                  <wp:posOffset>4420870</wp:posOffset>
                </wp:positionV>
                <wp:extent cx="1814830" cy="923290"/>
                <wp:effectExtent l="0" t="0" r="0" b="0"/>
                <wp:wrapNone/>
                <wp:docPr id="2048" name="Text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4830" cy="92329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A116F" w:rsidRPr="00BA116F" w:rsidRDefault="00BA116F" w:rsidP="00BA116F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20"/>
                                <w:szCs w:val="20"/>
                              </w:rPr>
                            </w:pPr>
                            <w:r w:rsidRPr="00BA116F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Nakamura, 1974</w:t>
                            </w:r>
                          </w:p>
                          <w:p w:rsidR="00BA116F" w:rsidRPr="00BA116F" w:rsidRDefault="00BA116F" w:rsidP="00BA116F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20"/>
                                <w:szCs w:val="20"/>
                              </w:rPr>
                            </w:pPr>
                            <w:r w:rsidRPr="00BA116F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ACCORI SAMPLES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7" type="#_x0000_t202" style="position:absolute;margin-left:-79.85pt;margin-top:348.1pt;width:142.9pt;height:72.7pt;z-index:25172992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" filled="f" stroked="f">
                <v:textbox style="mso-fit-shape-to-text:t">
                  <w:txbxContent>
                    <w:p w:rsidR="00BA116F" w:rsidRPr="00BA116F" w:rsidRDefault="00BA116F" w:rsidP="00BA116F">
                      <w:pPr>
                        <w:pStyle w:val="NormalWeb"/>
                        <w:spacing w:before="0" w:beforeAutospacing="0" w:after="0" w:afterAutospacing="0"/>
                        <w:rPr>
                          <w:sz w:val="20"/>
                          <w:szCs w:val="20"/>
                        </w:rPr>
                      </w:pPr>
                      <w:r w:rsidRPr="00BA116F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Nakamura, 1974</w:t>
                      </w:r>
                    </w:p>
                    <w:p w:rsidR="00BA116F" w:rsidRPr="00BA116F" w:rsidRDefault="00BA116F" w:rsidP="00BA116F">
                      <w:pPr>
                        <w:pStyle w:val="NormalWeb"/>
                        <w:spacing w:before="0" w:beforeAutospacing="0" w:after="0" w:afterAutospacing="0"/>
                        <w:rPr>
                          <w:sz w:val="20"/>
                          <w:szCs w:val="20"/>
                        </w:rPr>
                      </w:pPr>
                      <w:r w:rsidRPr="00BA116F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ACCORI SAMPLES</w:t>
                      </w:r>
                    </w:p>
                  </w:txbxContent>
                </v:textbox>
              </v:shape>
            </w:pict>
          </mc:Fallback>
        </mc:AlternateContent>
      </w:r>
      <w:r w:rsidRPr="00BA116F">
        <w:drawing>
          <wp:anchor distT="0" distB="0" distL="114300" distR="114300" simplePos="0" relativeHeight="251723776" behindDoc="0" locked="0" layoutInCell="1" allowOverlap="1" wp14:anchorId="723E763C" wp14:editId="614AD2B5">
            <wp:simplePos x="0" y="0"/>
            <wp:positionH relativeFrom="column">
              <wp:posOffset>-1475105</wp:posOffset>
            </wp:positionH>
            <wp:positionV relativeFrom="paragraph">
              <wp:posOffset>3406140</wp:posOffset>
            </wp:positionV>
            <wp:extent cx="2744470" cy="1988185"/>
            <wp:effectExtent l="0" t="0" r="0" b="0"/>
            <wp:wrapSquare wrapText="bothSides"/>
            <wp:docPr id="2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" name="Picture 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4470" cy="1988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A116F"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0E824DC9" wp14:editId="37EEDE4E">
                <wp:simplePos x="0" y="0"/>
                <wp:positionH relativeFrom="column">
                  <wp:posOffset>1151255</wp:posOffset>
                </wp:positionH>
                <wp:positionV relativeFrom="paragraph">
                  <wp:posOffset>2108572</wp:posOffset>
                </wp:positionV>
                <wp:extent cx="1725930" cy="923290"/>
                <wp:effectExtent l="0" t="0" r="0" b="0"/>
                <wp:wrapNone/>
                <wp:docPr id="31" name="Text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5930" cy="92329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A116F" w:rsidRPr="00BA116F" w:rsidRDefault="00BA116F" w:rsidP="00BA116F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20"/>
                                <w:szCs w:val="20"/>
                              </w:rPr>
                            </w:pPr>
                            <w:r w:rsidRPr="00BA116F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Nakamura, 1974</w:t>
                            </w:r>
                          </w:p>
                          <w:p w:rsidR="00BA116F" w:rsidRPr="00BA116F" w:rsidRDefault="00BA116F" w:rsidP="00BA116F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20"/>
                                <w:szCs w:val="20"/>
                              </w:rPr>
                            </w:pPr>
                            <w:r w:rsidRPr="00BA116F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AR</w:t>
                            </w:r>
                            <w:r w:rsidRPr="00BA116F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N</w:t>
                            </w:r>
                            <w:r w:rsidRPr="00BA116F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 SAMPLES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8" type="#_x0000_t202" style="position:absolute;margin-left:90.65pt;margin-top:166.05pt;width:135.9pt;height:72.7pt;z-index:25172787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" filled="f" stroked="f">
                <v:textbox style="mso-fit-shape-to-text:t">
                  <w:txbxContent>
                    <w:p w:rsidR="00BA116F" w:rsidRPr="00BA116F" w:rsidRDefault="00BA116F" w:rsidP="00BA116F">
                      <w:pPr>
                        <w:pStyle w:val="NormalWeb"/>
                        <w:spacing w:before="0" w:beforeAutospacing="0" w:after="0" w:afterAutospacing="0"/>
                        <w:rPr>
                          <w:sz w:val="20"/>
                          <w:szCs w:val="20"/>
                        </w:rPr>
                      </w:pPr>
                      <w:r w:rsidRPr="00BA116F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Nakamura, 1974</w:t>
                      </w:r>
                    </w:p>
                    <w:p w:rsidR="00BA116F" w:rsidRPr="00BA116F" w:rsidRDefault="00BA116F" w:rsidP="00BA116F">
                      <w:pPr>
                        <w:pStyle w:val="NormalWeb"/>
                        <w:spacing w:before="0" w:beforeAutospacing="0" w:after="0" w:afterAutospacing="0"/>
                        <w:rPr>
                          <w:sz w:val="20"/>
                          <w:szCs w:val="20"/>
                        </w:rPr>
                      </w:pPr>
                      <w:r w:rsidRPr="00BA116F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AR</w:t>
                      </w:r>
                      <w:r w:rsidRPr="00BA116F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N</w:t>
                      </w:r>
                      <w:r w:rsidRPr="00BA116F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 SAMPLES</w:t>
                      </w:r>
                    </w:p>
                  </w:txbxContent>
                </v:textbox>
              </v:shape>
            </w:pict>
          </mc:Fallback>
        </mc:AlternateContent>
      </w:r>
      <w:r w:rsidRPr="00BA116F"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61D31859" wp14:editId="7A59E924">
                <wp:simplePos x="0" y="0"/>
                <wp:positionH relativeFrom="column">
                  <wp:posOffset>-2265045</wp:posOffset>
                </wp:positionH>
                <wp:positionV relativeFrom="paragraph">
                  <wp:posOffset>746125</wp:posOffset>
                </wp:positionV>
                <wp:extent cx="1725930" cy="923290"/>
                <wp:effectExtent l="0" t="0" r="0" b="0"/>
                <wp:wrapNone/>
                <wp:docPr id="30" name="Text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5930" cy="92329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A116F" w:rsidRPr="00BA116F" w:rsidRDefault="00BA116F" w:rsidP="00BA116F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20"/>
                                <w:szCs w:val="20"/>
                              </w:rPr>
                            </w:pPr>
                            <w:r w:rsidRPr="00BA116F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Nakamura, 1974</w:t>
                            </w:r>
                          </w:p>
                          <w:p w:rsidR="00BA116F" w:rsidRPr="00BA116F" w:rsidRDefault="00BA116F" w:rsidP="00BA116F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20"/>
                                <w:szCs w:val="20"/>
                              </w:rPr>
                            </w:pPr>
                            <w:r w:rsidRPr="00BA116F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ARS SAMPLES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9" type="#_x0000_t202" style="position:absolute;margin-left:-178.35pt;margin-top:58.75pt;width:135.9pt;height:72.7pt;z-index:25172582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" filled="f" stroked="f">
                <v:textbox style="mso-fit-shape-to-text:t">
                  <w:txbxContent>
                    <w:p w:rsidR="00BA116F" w:rsidRPr="00BA116F" w:rsidRDefault="00BA116F" w:rsidP="00BA116F">
                      <w:pPr>
                        <w:pStyle w:val="NormalWeb"/>
                        <w:spacing w:before="0" w:beforeAutospacing="0" w:after="0" w:afterAutospacing="0"/>
                        <w:rPr>
                          <w:sz w:val="20"/>
                          <w:szCs w:val="20"/>
                        </w:rPr>
                      </w:pPr>
                      <w:r w:rsidRPr="00BA116F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Nakamura, 1974</w:t>
                      </w:r>
                    </w:p>
                    <w:p w:rsidR="00BA116F" w:rsidRPr="00BA116F" w:rsidRDefault="00BA116F" w:rsidP="00BA116F">
                      <w:pPr>
                        <w:pStyle w:val="NormalWeb"/>
                        <w:spacing w:before="0" w:beforeAutospacing="0" w:after="0" w:afterAutospacing="0"/>
                        <w:rPr>
                          <w:sz w:val="20"/>
                          <w:szCs w:val="20"/>
                        </w:rPr>
                      </w:pPr>
                      <w:r w:rsidRPr="00BA116F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ARS SAMPLES</w:t>
                      </w:r>
                    </w:p>
                  </w:txbxContent>
                </v:textbox>
              </v:shape>
            </w:pict>
          </mc:Fallback>
        </mc:AlternateContent>
      </w:r>
      <w:r w:rsidRPr="00BA116F">
        <w:t xml:space="preserve">    </w:t>
      </w:r>
      <w:r w:rsidRPr="00BA116F">
        <w:drawing>
          <wp:anchor distT="0" distB="0" distL="114300" distR="114300" simplePos="0" relativeHeight="251722752" behindDoc="0" locked="0" layoutInCell="1" allowOverlap="1" wp14:anchorId="4E52E78F" wp14:editId="5D8A43CC">
            <wp:simplePos x="0" y="0"/>
            <wp:positionH relativeFrom="column">
              <wp:posOffset>732790</wp:posOffset>
            </wp:positionH>
            <wp:positionV relativeFrom="paragraph">
              <wp:posOffset>1185545</wp:posOffset>
            </wp:positionV>
            <wp:extent cx="2570480" cy="1861820"/>
            <wp:effectExtent l="0" t="0" r="1270" b="5080"/>
            <wp:wrapSquare wrapText="bothSides"/>
            <wp:docPr id="307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0480" cy="1861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A116F" w:rsidRPr="00A647FB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FA73781"/>
    <w:multiLevelType w:val="hybridMultilevel"/>
    <w:tmpl w:val="102AA092"/>
    <w:lvl w:ilvl="0" w:tplc="2BE44EB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221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665E"/>
    <w:rsid w:val="00050429"/>
    <w:rsid w:val="00143586"/>
    <w:rsid w:val="002C1B37"/>
    <w:rsid w:val="003A5F00"/>
    <w:rsid w:val="003F2E24"/>
    <w:rsid w:val="005E6F7D"/>
    <w:rsid w:val="0060780B"/>
    <w:rsid w:val="006F3B0E"/>
    <w:rsid w:val="00705358"/>
    <w:rsid w:val="00752DE0"/>
    <w:rsid w:val="007F6220"/>
    <w:rsid w:val="00847CAC"/>
    <w:rsid w:val="009D1D33"/>
    <w:rsid w:val="00A21741"/>
    <w:rsid w:val="00A647FB"/>
    <w:rsid w:val="00BA116F"/>
    <w:rsid w:val="00CA4292"/>
    <w:rsid w:val="00CB22A2"/>
    <w:rsid w:val="00CD2A98"/>
    <w:rsid w:val="00DF64E6"/>
    <w:rsid w:val="00E044F7"/>
    <w:rsid w:val="00E5460A"/>
    <w:rsid w:val="00EA2D26"/>
    <w:rsid w:val="00EE15A2"/>
    <w:rsid w:val="00F866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8665E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8665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CD2A9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D1D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1D33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752DE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C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8665E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8665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CD2A9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D1D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1D33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752DE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18" Type="http://schemas.openxmlformats.org/officeDocument/2006/relationships/image" Target="media/image12.emf"/><Relationship Id="rId26" Type="http://schemas.openxmlformats.org/officeDocument/2006/relationships/image" Target="media/image20.emf"/><Relationship Id="rId3" Type="http://schemas.openxmlformats.org/officeDocument/2006/relationships/styles" Target="styles.xml"/><Relationship Id="rId21" Type="http://schemas.openxmlformats.org/officeDocument/2006/relationships/image" Target="media/image15.emf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image" Target="media/image11.emf"/><Relationship Id="rId25" Type="http://schemas.openxmlformats.org/officeDocument/2006/relationships/image" Target="media/image19.emf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emf"/><Relationship Id="rId20" Type="http://schemas.openxmlformats.org/officeDocument/2006/relationships/image" Target="media/image14.emf"/><Relationship Id="rId29" Type="http://schemas.openxmlformats.org/officeDocument/2006/relationships/image" Target="media/image23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emf"/><Relationship Id="rId24" Type="http://schemas.openxmlformats.org/officeDocument/2006/relationships/image" Target="media/image18.emf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9.emf"/><Relationship Id="rId23" Type="http://schemas.openxmlformats.org/officeDocument/2006/relationships/image" Target="media/image17.emf"/><Relationship Id="rId28" Type="http://schemas.openxmlformats.org/officeDocument/2006/relationships/image" Target="media/image22.emf"/><Relationship Id="rId10" Type="http://schemas.openxmlformats.org/officeDocument/2006/relationships/image" Target="media/image4.emf"/><Relationship Id="rId19" Type="http://schemas.openxmlformats.org/officeDocument/2006/relationships/image" Target="media/image13.emf"/><Relationship Id="rId31" Type="http://schemas.openxmlformats.org/officeDocument/2006/relationships/image" Target="media/image25.emf"/><Relationship Id="rId4" Type="http://schemas.microsoft.com/office/2007/relationships/stylesWithEffects" Target="stylesWithEffects.xml"/><Relationship Id="rId9" Type="http://schemas.openxmlformats.org/officeDocument/2006/relationships/image" Target="media/image3.emf"/><Relationship Id="rId14" Type="http://schemas.openxmlformats.org/officeDocument/2006/relationships/image" Target="media/image8.emf"/><Relationship Id="rId22" Type="http://schemas.openxmlformats.org/officeDocument/2006/relationships/image" Target="media/image16.emf"/><Relationship Id="rId27" Type="http://schemas.openxmlformats.org/officeDocument/2006/relationships/image" Target="media/image21.emf"/><Relationship Id="rId30" Type="http://schemas.openxmlformats.org/officeDocument/2006/relationships/image" Target="media/image2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1378B7-53A4-47CB-81A8-6873F5F803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613</TotalTime>
  <Pages>7</Pages>
  <Words>587</Words>
  <Characters>3347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RGC</dc:creator>
  <cp:lastModifiedBy>RGC</cp:lastModifiedBy>
  <cp:revision>15</cp:revision>
  <dcterms:created xsi:type="dcterms:W3CDTF">2011-10-18T13:50:00Z</dcterms:created>
  <dcterms:modified xsi:type="dcterms:W3CDTF">2011-10-21T14:14:00Z</dcterms:modified>
</cp:coreProperties>
</file>